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FC51" w14:textId="77777777" w:rsidR="0010354C" w:rsidRPr="00B51B20" w:rsidRDefault="0010354C" w:rsidP="00A80D70">
      <w:pPr>
        <w:spacing w:before="100" w:after="600" w:line="600" w:lineRule="atLeast"/>
        <w:ind w:right="-360"/>
        <w:jc w:val="center"/>
        <w:rPr>
          <w:rFonts w:ascii="Times New Roman" w:eastAsia="Times New Roman" w:hAnsi="Times New Roman"/>
          <w:spacing w:val="-34"/>
          <w:sz w:val="60"/>
          <w:szCs w:val="20"/>
          <w:lang w:val="en-AU" w:eastAsia="hr-HR"/>
        </w:rPr>
      </w:pPr>
      <w:proofErr w:type="spellStart"/>
      <w:r w:rsidRPr="00B51B20">
        <w:rPr>
          <w:rFonts w:ascii="Times New Roman" w:eastAsia="Times New Roman" w:hAnsi="Times New Roman"/>
          <w:spacing w:val="-34"/>
          <w:sz w:val="60"/>
          <w:szCs w:val="20"/>
          <w:lang w:val="en-AU" w:eastAsia="hr-HR"/>
        </w:rPr>
        <w:t>Hrvatsko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narodno</w:t>
      </w:r>
      <w:proofErr w:type="spellEnd"/>
      <w:r w:rsidR="00882743">
        <w:rPr>
          <w:rFonts w:ascii="Times New Roman" w:eastAsia="Times New Roman" w:hAnsi="Times New Roman"/>
          <w:spacing w:val="-34"/>
          <w:sz w:val="60"/>
          <w:szCs w:val="20"/>
          <w:lang w:val="en-AU" w:eastAsia="hr-HR"/>
        </w:rPr>
        <w:t xml:space="preserve"> </w:t>
      </w:r>
      <w:proofErr w:type="spellStart"/>
      <w:r w:rsidRPr="00B51B20">
        <w:rPr>
          <w:rFonts w:ascii="Times New Roman" w:eastAsia="Times New Roman" w:hAnsi="Times New Roman"/>
          <w:spacing w:val="-34"/>
          <w:sz w:val="60"/>
          <w:szCs w:val="20"/>
          <w:lang w:val="en-AU" w:eastAsia="hr-HR"/>
        </w:rPr>
        <w:t>kazalište</w:t>
      </w:r>
      <w:proofErr w:type="spellEnd"/>
      <w:r w:rsidRPr="00B51B20">
        <w:rPr>
          <w:rFonts w:ascii="Times New Roman" w:eastAsia="Times New Roman" w:hAnsi="Times New Roman"/>
          <w:spacing w:val="-34"/>
          <w:sz w:val="60"/>
          <w:szCs w:val="20"/>
          <w:lang w:val="en-AU" w:eastAsia="hr-HR"/>
        </w:rPr>
        <w:t xml:space="preserve"> u </w:t>
      </w:r>
      <w:proofErr w:type="spellStart"/>
      <w:r w:rsidRPr="00B51B20">
        <w:rPr>
          <w:rFonts w:ascii="Times New Roman" w:eastAsia="Times New Roman" w:hAnsi="Times New Roman"/>
          <w:spacing w:val="-34"/>
          <w:sz w:val="60"/>
          <w:szCs w:val="20"/>
          <w:lang w:val="en-AU" w:eastAsia="hr-HR"/>
        </w:rPr>
        <w:t>Zagrebu</w:t>
      </w:r>
      <w:proofErr w:type="spellEnd"/>
    </w:p>
    <w:p w14:paraId="403889CA"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540AE678"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41386C80"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2CA73B59"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269C9ECC" w14:textId="77777777" w:rsidR="0010354C" w:rsidRDefault="0010354C" w:rsidP="0010354C">
      <w:pPr>
        <w:spacing w:after="0" w:line="240" w:lineRule="auto"/>
        <w:rPr>
          <w:rFonts w:ascii="Times New Roman" w:eastAsia="Times New Roman" w:hAnsi="Times New Roman"/>
          <w:sz w:val="24"/>
          <w:szCs w:val="24"/>
          <w:lang w:eastAsia="hr-HR"/>
        </w:rPr>
      </w:pPr>
    </w:p>
    <w:p w14:paraId="6184CD4D" w14:textId="77777777" w:rsidR="0010354C" w:rsidRDefault="0010354C" w:rsidP="0010354C">
      <w:pPr>
        <w:spacing w:after="0" w:line="240" w:lineRule="auto"/>
        <w:rPr>
          <w:rFonts w:ascii="Times New Roman" w:eastAsia="Times New Roman" w:hAnsi="Times New Roman"/>
          <w:sz w:val="24"/>
          <w:szCs w:val="24"/>
          <w:lang w:eastAsia="hr-HR"/>
        </w:rPr>
      </w:pPr>
    </w:p>
    <w:p w14:paraId="3EC4F0F8" w14:textId="7777777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C70888">
        <w:rPr>
          <w:rFonts w:ascii="Times New Roman" w:hAnsi="Times New Roman"/>
          <w:sz w:val="24"/>
          <w:szCs w:val="24"/>
        </w:rPr>
        <w:t>Boje, lakovi,ljepila</w:t>
      </w:r>
    </w:p>
    <w:p w14:paraId="245D2673" w14:textId="77777777" w:rsidR="0010354C" w:rsidRDefault="0010354C" w:rsidP="0010354C">
      <w:pPr>
        <w:ind w:left="-180"/>
        <w:rPr>
          <w:rFonts w:ascii="Times New Roman" w:hAnsi="Times New Roman"/>
          <w:sz w:val="24"/>
          <w:szCs w:val="24"/>
        </w:rPr>
      </w:pPr>
    </w:p>
    <w:p w14:paraId="2498C0C7"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13285236"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0CE692C6"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vrijednostnabave manju od 200.000,00 kuna za robu i usluge, odnosno 500.000,00 kuna za radove bez</w:t>
      </w:r>
      <w:r w:rsidR="00A0045E">
        <w:rPr>
          <w:rFonts w:ascii="Times New Roman" w:hAnsi="Times New Roman"/>
          <w:sz w:val="24"/>
          <w:szCs w:val="24"/>
        </w:rPr>
        <w:t xml:space="preserve"> </w:t>
      </w:r>
      <w:r w:rsidRPr="00741965">
        <w:rPr>
          <w:rFonts w:ascii="Times New Roman" w:hAnsi="Times New Roman"/>
          <w:sz w:val="24"/>
          <w:szCs w:val="24"/>
        </w:rPr>
        <w:t xml:space="preserve">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04996F67"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0D53821C" w14:textId="77777777" w:rsidR="00413FAE" w:rsidRPr="009B6C38" w:rsidRDefault="00413FAE" w:rsidP="009B6C38">
      <w:pPr>
        <w:pStyle w:val="Naslov1"/>
      </w:pPr>
      <w:r w:rsidRPr="009B6C38">
        <w:t>1. OPIS PREDMETA NABAVE</w:t>
      </w:r>
    </w:p>
    <w:p w14:paraId="57B32EC8" w14:textId="77777777"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A33489">
        <w:rPr>
          <w:rFonts w:ascii="Times New Roman" w:eastAsiaTheme="minorHAnsi" w:hAnsi="Times New Roman"/>
          <w:b/>
          <w:bCs/>
          <w:sz w:val="24"/>
          <w:szCs w:val="24"/>
          <w:lang w:eastAsia="en-US"/>
        </w:rPr>
        <w:t xml:space="preserve"> </w:t>
      </w:r>
      <w:r w:rsidR="00C70888">
        <w:rPr>
          <w:rFonts w:ascii="Times New Roman" w:eastAsiaTheme="minorHAnsi" w:hAnsi="Times New Roman"/>
          <w:sz w:val="24"/>
          <w:szCs w:val="24"/>
          <w:lang w:eastAsia="en-US"/>
        </w:rPr>
        <w:t>Boje, lakovi,</w:t>
      </w:r>
      <w:r w:rsidR="00F45E38">
        <w:rPr>
          <w:rFonts w:ascii="Times New Roman" w:eastAsiaTheme="minorHAnsi" w:hAnsi="Times New Roman"/>
          <w:sz w:val="24"/>
          <w:szCs w:val="24"/>
          <w:lang w:eastAsia="en-US"/>
        </w:rPr>
        <w:t xml:space="preserve"> </w:t>
      </w:r>
      <w:r w:rsidR="00C70888">
        <w:rPr>
          <w:rFonts w:ascii="Times New Roman" w:eastAsiaTheme="minorHAnsi" w:hAnsi="Times New Roman"/>
          <w:sz w:val="24"/>
          <w:szCs w:val="24"/>
          <w:lang w:eastAsia="en-US"/>
        </w:rPr>
        <w:t>ljepila</w:t>
      </w:r>
      <w:r w:rsidR="00E31F68">
        <w:rPr>
          <w:rFonts w:ascii="Times New Roman" w:eastAsiaTheme="minorHAnsi" w:hAnsi="Times New Roman"/>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10169ADB"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E3F8220" w14:textId="6A828DB5"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882743">
        <w:rPr>
          <w:rFonts w:ascii="Times New Roman" w:eastAsiaTheme="minorHAnsi" w:hAnsi="Times New Roman"/>
          <w:b/>
          <w:bCs/>
          <w:sz w:val="24"/>
          <w:szCs w:val="24"/>
          <w:lang w:eastAsia="en-US"/>
        </w:rPr>
        <w:t xml:space="preserve"> </w:t>
      </w:r>
      <w:r w:rsidR="00A80D70" w:rsidRPr="00A80D70">
        <w:rPr>
          <w:rFonts w:ascii="Times New Roman" w:eastAsiaTheme="minorHAnsi" w:hAnsi="Times New Roman"/>
          <w:b/>
          <w:bCs/>
          <w:sz w:val="24"/>
          <w:szCs w:val="24"/>
          <w:lang w:eastAsia="en-US"/>
        </w:rPr>
        <w:t>8</w:t>
      </w:r>
      <w:r w:rsidR="00D36E8B">
        <w:rPr>
          <w:rFonts w:ascii="Times New Roman" w:eastAsiaTheme="minorHAnsi" w:hAnsi="Times New Roman"/>
          <w:b/>
          <w:bCs/>
          <w:sz w:val="24"/>
          <w:szCs w:val="24"/>
          <w:lang w:eastAsia="en-US"/>
        </w:rPr>
        <w:t>5</w:t>
      </w:r>
      <w:r w:rsidR="00A80D70" w:rsidRPr="00A80D70">
        <w:rPr>
          <w:rFonts w:ascii="Times New Roman" w:eastAsiaTheme="minorHAnsi" w:hAnsi="Times New Roman"/>
          <w:b/>
          <w:bCs/>
          <w:sz w:val="24"/>
          <w:szCs w:val="24"/>
          <w:lang w:eastAsia="en-US"/>
        </w:rPr>
        <w:t>.</w:t>
      </w:r>
      <w:r w:rsidR="00D36E8B">
        <w:rPr>
          <w:rFonts w:ascii="Times New Roman" w:eastAsiaTheme="minorHAnsi" w:hAnsi="Times New Roman"/>
          <w:b/>
          <w:bCs/>
          <w:sz w:val="24"/>
          <w:szCs w:val="24"/>
          <w:lang w:eastAsia="en-US"/>
        </w:rPr>
        <w:t>0</w:t>
      </w:r>
      <w:r w:rsidR="000647DE" w:rsidRPr="00A80D70">
        <w:rPr>
          <w:rFonts w:ascii="Times New Roman" w:eastAsiaTheme="minorHAnsi" w:hAnsi="Times New Roman"/>
          <w:b/>
          <w:bCs/>
          <w:sz w:val="24"/>
          <w:szCs w:val="24"/>
          <w:lang w:eastAsia="en-US"/>
        </w:rPr>
        <w:t>00,00</w:t>
      </w:r>
      <w:r w:rsidR="00A33489">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756FD2CC"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5DF6DFC2" w14:textId="18F1C8D0"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E31F68">
        <w:rPr>
          <w:rFonts w:ascii="Times New Roman" w:hAnsi="Times New Roman"/>
          <w:sz w:val="24"/>
          <w:szCs w:val="24"/>
        </w:rPr>
        <w:t>4</w:t>
      </w:r>
      <w:r w:rsidR="00D36E8B">
        <w:rPr>
          <w:rFonts w:ascii="Times New Roman" w:hAnsi="Times New Roman"/>
          <w:sz w:val="24"/>
          <w:szCs w:val="24"/>
        </w:rPr>
        <w:t>7</w:t>
      </w:r>
      <w:r w:rsidR="0010354C">
        <w:rPr>
          <w:rFonts w:ascii="Times New Roman" w:hAnsi="Times New Roman"/>
          <w:sz w:val="24"/>
          <w:szCs w:val="24"/>
        </w:rPr>
        <w:t>/2</w:t>
      </w:r>
      <w:r w:rsidR="00D36E8B">
        <w:rPr>
          <w:rFonts w:ascii="Times New Roman" w:hAnsi="Times New Roman"/>
          <w:sz w:val="24"/>
          <w:szCs w:val="24"/>
        </w:rPr>
        <w:t>2</w:t>
      </w:r>
    </w:p>
    <w:p w14:paraId="62F2F4DC"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DA87E88" w14:textId="77777777" w:rsidR="00413FAE" w:rsidRPr="009B6C38" w:rsidRDefault="00413FAE" w:rsidP="009B6C38">
      <w:pPr>
        <w:pStyle w:val="Naslov1"/>
      </w:pPr>
      <w:r w:rsidRPr="009B6C38">
        <w:t>2. UVJETI NABAVE</w:t>
      </w:r>
    </w:p>
    <w:p w14:paraId="640ADC61"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0FB55F31"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3C118822"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7A05613" w14:textId="77777777"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xml:space="preserve">. Pojedinačni rok isporuke robe ne može biti duži od </w:t>
      </w:r>
      <w:r w:rsidR="00AD6752">
        <w:rPr>
          <w:rFonts w:ascii="Times New Roman" w:hAnsi="Times New Roman"/>
          <w:bCs/>
          <w:sz w:val="24"/>
          <w:szCs w:val="24"/>
        </w:rPr>
        <w:t>5</w:t>
      </w:r>
      <w:r w:rsidR="00C70888">
        <w:rPr>
          <w:rFonts w:ascii="Times New Roman" w:hAnsi="Times New Roman"/>
          <w:bCs/>
          <w:sz w:val="24"/>
          <w:szCs w:val="24"/>
        </w:rPr>
        <w:t xml:space="preserve"> </w:t>
      </w:r>
      <w:r w:rsidR="00256753">
        <w:rPr>
          <w:rFonts w:ascii="Times New Roman" w:hAnsi="Times New Roman"/>
          <w:bCs/>
          <w:sz w:val="24"/>
          <w:szCs w:val="24"/>
        </w:rPr>
        <w:t>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14:paraId="2D12C296"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43BFCA5C"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2FC30B68"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68996268"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F61108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29C35E8A"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70E8BA8"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1E4166">
        <w:rPr>
          <w:rFonts w:ascii="Times New Roman" w:hAnsi="Times New Roman"/>
          <w:sz w:val="24"/>
          <w:szCs w:val="24"/>
        </w:rPr>
        <w:t>Božidara Adžije 7a, u radno vrijeme skladišta 09.00 do 16.00 sati.</w:t>
      </w:r>
    </w:p>
    <w:p w14:paraId="1410765D"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56998874"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5B14AC98"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432E36FC"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5F002D5F"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24D98ED3" w14:textId="0944487D" w:rsidR="00794A3A" w:rsidRPr="00673908" w:rsidRDefault="00794A3A" w:rsidP="00794A3A">
      <w:pPr>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A80D70">
        <w:rPr>
          <w:rFonts w:ascii="Times New Roman" w:hAnsi="Times New Roman"/>
          <w:sz w:val="24"/>
          <w:szCs w:val="24"/>
        </w:rPr>
        <w:t>8</w:t>
      </w:r>
      <w:r w:rsidR="00D36E8B">
        <w:rPr>
          <w:rFonts w:ascii="Times New Roman" w:hAnsi="Times New Roman"/>
          <w:sz w:val="24"/>
          <w:szCs w:val="24"/>
        </w:rPr>
        <w:t>5</w:t>
      </w:r>
      <w:r>
        <w:rPr>
          <w:rFonts w:ascii="Times New Roman" w:hAnsi="Times New Roman"/>
          <w:sz w:val="24"/>
          <w:szCs w:val="24"/>
        </w:rPr>
        <w:t>.</w:t>
      </w:r>
      <w:r w:rsidR="00D36E8B">
        <w:rPr>
          <w:rFonts w:ascii="Times New Roman" w:hAnsi="Times New Roman"/>
          <w:sz w:val="24"/>
          <w:szCs w:val="24"/>
        </w:rPr>
        <w:t>0</w:t>
      </w:r>
      <w:r>
        <w:rPr>
          <w:rFonts w:ascii="Times New Roman" w:hAnsi="Times New Roman"/>
          <w:sz w:val="24"/>
          <w:szCs w:val="24"/>
        </w:rPr>
        <w:t>00,00 HRK.</w:t>
      </w:r>
    </w:p>
    <w:p w14:paraId="4948EB0D" w14:textId="77777777"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C70888">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A80D70">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A80D70">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0D6E269F"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55CC4D85"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9C6C428" w14:textId="3B396198"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w:t>
      </w:r>
      <w:r w:rsidR="00A80D70">
        <w:rPr>
          <w:rFonts w:ascii="Times New Roman" w:hAnsi="Times New Roman"/>
          <w:sz w:val="24"/>
          <w:szCs w:val="24"/>
        </w:rPr>
        <w:t>a</w:t>
      </w:r>
      <w:r>
        <w:rPr>
          <w:rFonts w:ascii="Times New Roman" w:hAnsi="Times New Roman"/>
          <w:sz w:val="24"/>
          <w:szCs w:val="24"/>
        </w:rPr>
        <w:t xml:space="preserve">ka troškovnika može biti veća ili manja od predviđene. Ukupna plaćanja temeljem svih računa ne smiju prijeći iznos od </w:t>
      </w:r>
      <w:r w:rsidR="00A80D70">
        <w:rPr>
          <w:rFonts w:ascii="Times New Roman" w:hAnsi="Times New Roman"/>
          <w:sz w:val="24"/>
          <w:szCs w:val="24"/>
        </w:rPr>
        <w:t>8</w:t>
      </w:r>
      <w:r w:rsidR="00D36E8B">
        <w:rPr>
          <w:rFonts w:ascii="Times New Roman" w:hAnsi="Times New Roman"/>
          <w:sz w:val="24"/>
          <w:szCs w:val="24"/>
        </w:rPr>
        <w:t>5</w:t>
      </w:r>
      <w:r>
        <w:rPr>
          <w:rFonts w:ascii="Times New Roman" w:hAnsi="Times New Roman"/>
          <w:sz w:val="24"/>
          <w:szCs w:val="24"/>
        </w:rPr>
        <w:t>.</w:t>
      </w:r>
      <w:r w:rsidR="00D36E8B">
        <w:rPr>
          <w:rFonts w:ascii="Times New Roman" w:hAnsi="Times New Roman"/>
          <w:sz w:val="24"/>
          <w:szCs w:val="24"/>
        </w:rPr>
        <w:t>0</w:t>
      </w:r>
      <w:r>
        <w:rPr>
          <w:rFonts w:ascii="Times New Roman" w:hAnsi="Times New Roman"/>
          <w:sz w:val="24"/>
          <w:szCs w:val="24"/>
        </w:rPr>
        <w:t>00,00 HRK.</w:t>
      </w:r>
      <w:r w:rsidR="00A80D70">
        <w:rPr>
          <w:rFonts w:ascii="Times New Roman" w:hAnsi="Times New Roman"/>
          <w:sz w:val="24"/>
          <w:szCs w:val="24"/>
        </w:rPr>
        <w:t xml:space="preserve">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795FE807"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6F5548E7"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C70888">
        <w:rPr>
          <w:rFonts w:ascii="Times New Roman" w:hAnsi="Times New Roman"/>
          <w:sz w:val="24"/>
          <w:szCs w:val="24"/>
        </w:rPr>
        <w:t>Boje, lakovi, ljepila</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35DAC991"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25739F10" w14:textId="79211EB1"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 xml:space="preserve">(iznos od </w:t>
      </w:r>
      <w:r w:rsidR="00A80D70">
        <w:rPr>
          <w:rFonts w:ascii="Times New Roman" w:hAnsi="Times New Roman"/>
          <w:sz w:val="24"/>
          <w:szCs w:val="24"/>
        </w:rPr>
        <w:t>8.</w:t>
      </w:r>
      <w:r w:rsidR="00D36E8B">
        <w:rPr>
          <w:rFonts w:ascii="Times New Roman" w:hAnsi="Times New Roman"/>
          <w:sz w:val="24"/>
          <w:szCs w:val="24"/>
        </w:rPr>
        <w:t>5</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5FA9E50E"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13C5256D"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Sukladno navedenom</w:t>
      </w:r>
      <w:r w:rsidR="00A80D70">
        <w:rPr>
          <w:rFonts w:ascii="Times New Roman" w:hAnsi="Times New Roman"/>
          <w:sz w:val="24"/>
          <w:szCs w:val="24"/>
        </w:rPr>
        <w:t>,</w:t>
      </w:r>
      <w:r>
        <w:rPr>
          <w:rFonts w:ascii="Times New Roman" w:hAnsi="Times New Roman"/>
          <w:sz w:val="24"/>
          <w:szCs w:val="24"/>
        </w:rPr>
        <w:t xml:space="preserve">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0D398A30"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737700C4" w14:textId="5685879E"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roba (ar</w:t>
      </w:r>
      <w:r w:rsidR="00C70888">
        <w:rPr>
          <w:rFonts w:ascii="Times New Roman" w:hAnsi="Times New Roman"/>
          <w:sz w:val="24"/>
          <w:szCs w:val="24"/>
        </w:rPr>
        <w:t xml:space="preserve">tikala u okviru predmeta nabave </w:t>
      </w:r>
      <w:bookmarkStart w:id="1" w:name="_Hlk105502773"/>
      <w:r w:rsidR="00C70888">
        <w:rPr>
          <w:rFonts w:ascii="Times New Roman" w:hAnsi="Times New Roman"/>
          <w:sz w:val="24"/>
          <w:szCs w:val="24"/>
        </w:rPr>
        <w:t>Boje, lakovi, ljepila</w:t>
      </w:r>
      <w:bookmarkEnd w:id="1"/>
      <w:r w:rsidR="003B7ED1">
        <w:rPr>
          <w:rFonts w:ascii="Times New Roman" w:hAnsi="Times New Roman"/>
          <w:sz w:val="24"/>
          <w:szCs w:val="24"/>
        </w:rPr>
        <w:t>)</w:t>
      </w:r>
      <w:r w:rsidRPr="008E7CBC">
        <w:rPr>
          <w:rFonts w:ascii="Times New Roman" w:hAnsi="Times New Roman"/>
          <w:sz w:val="24"/>
          <w:szCs w:val="24"/>
        </w:rPr>
        <w:t xml:space="preserve"> Naručitelj nije umogućnosti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Pr>
          <w:rFonts w:ascii="Times New Roman" w:hAnsi="Times New Roman"/>
          <w:sz w:val="24"/>
          <w:szCs w:val="24"/>
        </w:rPr>
        <w:t xml:space="preserve"> (</w:t>
      </w:r>
      <w:r w:rsidR="00D36E8B">
        <w:rPr>
          <w:rFonts w:ascii="Times New Roman" w:hAnsi="Times New Roman"/>
          <w:sz w:val="24"/>
          <w:szCs w:val="24"/>
        </w:rPr>
        <w:t>Boje, lakovi, ljepila</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00F106F0">
        <w:rPr>
          <w:rFonts w:ascii="Times New Roman" w:hAnsi="Times New Roman"/>
          <w:sz w:val="24"/>
          <w:szCs w:val="24"/>
        </w:rPr>
        <w:t xml:space="preserve"> </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C70888">
        <w:rPr>
          <w:rFonts w:ascii="Times New Roman" w:hAnsi="Times New Roman"/>
          <w:sz w:val="24"/>
          <w:szCs w:val="24"/>
        </w:rPr>
        <w:t>nabave (Boje, lakovi, ljepila</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37655B49"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466BD191"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537D8B" w14:textId="77777777" w:rsidR="00017107" w:rsidRPr="00CE43F3" w:rsidRDefault="00017107" w:rsidP="00017107">
      <w:pPr>
        <w:pStyle w:val="Naslov1"/>
      </w:pPr>
      <w:r>
        <w:t>3.</w:t>
      </w:r>
      <w:r w:rsidRPr="00741965">
        <w:t>DOKAZI SPOSOBNOSTI:</w:t>
      </w:r>
    </w:p>
    <w:p w14:paraId="6B041D7A"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7EBC550"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AFD486E"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1D090E7"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6953F22A"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547E2606"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2" w:name="_Hlk41478783"/>
      <w:r w:rsidRPr="00741965">
        <w:rPr>
          <w:rFonts w:ascii="Times New Roman" w:hAnsi="Times New Roman"/>
          <w:sz w:val="24"/>
          <w:szCs w:val="24"/>
        </w:rPr>
        <w:t>Sve dokaze sposobnosti koji se prilažu uz ponudu ponuditelji mogu dostaviti u neovjerenoj</w:t>
      </w:r>
      <w:r w:rsidR="00F106F0">
        <w:rPr>
          <w:rFonts w:ascii="Times New Roman" w:hAnsi="Times New Roman"/>
          <w:sz w:val="24"/>
          <w:szCs w:val="24"/>
        </w:rPr>
        <w:t xml:space="preserve"> </w:t>
      </w:r>
      <w:r w:rsidRPr="00741965">
        <w:rPr>
          <w:rFonts w:ascii="Times New Roman" w:hAnsi="Times New Roman"/>
          <w:sz w:val="24"/>
          <w:szCs w:val="24"/>
        </w:rPr>
        <w:t xml:space="preserve">preslici. </w:t>
      </w:r>
    </w:p>
    <w:p w14:paraId="06859C2F"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14:paraId="4EC56F0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0741ED2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F106F0">
        <w:rPr>
          <w:rFonts w:ascii="Times New Roman" w:hAnsi="Times New Roman"/>
          <w:sz w:val="24"/>
          <w:szCs w:val="24"/>
        </w:rPr>
        <w:t xml:space="preserve"> </w:t>
      </w:r>
      <w:r w:rsidRPr="00741965">
        <w:rPr>
          <w:rFonts w:ascii="Times New Roman" w:hAnsi="Times New Roman"/>
          <w:sz w:val="24"/>
          <w:szCs w:val="24"/>
        </w:rPr>
        <w:t>podizvoditelja, tada u ponudi mora navesti podatke o dijelu predmeta nabave koji namjerava</w:t>
      </w:r>
      <w:r w:rsidR="00F106F0">
        <w:rPr>
          <w:rFonts w:ascii="Times New Roman" w:hAnsi="Times New Roman"/>
          <w:sz w:val="24"/>
          <w:szCs w:val="24"/>
        </w:rPr>
        <w:t xml:space="preserve"> </w:t>
      </w:r>
      <w:r w:rsidRPr="00741965">
        <w:rPr>
          <w:rFonts w:ascii="Times New Roman" w:hAnsi="Times New Roman"/>
          <w:sz w:val="24"/>
          <w:szCs w:val="24"/>
        </w:rPr>
        <w:t>dati u izvršavanje podizvoditelju te podatke o svim predloženim podizvoditeljima (ime,tvrtka, skraćena tvrtka, sjedište i OIB).</w:t>
      </w:r>
    </w:p>
    <w:p w14:paraId="07332006"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w:t>
      </w:r>
      <w:r w:rsidR="00F106F0">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w:t>
      </w:r>
      <w:r w:rsidR="00F106F0">
        <w:rPr>
          <w:rFonts w:ascii="Times New Roman" w:hAnsi="Times New Roman"/>
          <w:sz w:val="24"/>
          <w:szCs w:val="24"/>
        </w:rPr>
        <w:t>i</w:t>
      </w:r>
      <w:r w:rsidRPr="00741965">
        <w:rPr>
          <w:rFonts w:ascii="Times New Roman" w:hAnsi="Times New Roman"/>
          <w:sz w:val="24"/>
          <w:szCs w:val="24"/>
        </w:rPr>
        <w:t xml:space="preserve"> razvidan</w:t>
      </w:r>
      <w:r w:rsidR="00F106F0">
        <w:rPr>
          <w:rFonts w:ascii="Times New Roman" w:hAnsi="Times New Roman"/>
          <w:sz w:val="24"/>
          <w:szCs w:val="24"/>
        </w:rPr>
        <w:t xml:space="preserve"> </w:t>
      </w:r>
      <w:r w:rsidRPr="00741965">
        <w:rPr>
          <w:rFonts w:ascii="Times New Roman" w:hAnsi="Times New Roman"/>
          <w:sz w:val="24"/>
          <w:szCs w:val="24"/>
        </w:rPr>
        <w:t>predmet nabave (naziv predmeta nabave) na koji se izjava odnosi.</w:t>
      </w:r>
    </w:p>
    <w:bookmarkEnd w:id="2"/>
    <w:p w14:paraId="4F604485"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B3180F4" w14:textId="77777777" w:rsidR="00413FAE" w:rsidRPr="009B6C38" w:rsidRDefault="00017107" w:rsidP="009B6C38">
      <w:pPr>
        <w:pStyle w:val="Naslov1"/>
      </w:pPr>
      <w:r>
        <w:t>4</w:t>
      </w:r>
      <w:r w:rsidR="00413FAE" w:rsidRPr="009B6C38">
        <w:t>. SASTAVNI DIJELOVI PONUDE</w:t>
      </w:r>
    </w:p>
    <w:p w14:paraId="752CD3EC"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3CB0948"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2F2FF56F"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5DE77AD7"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146069F1"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1CD023D" w14:textId="6889D580"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A80D70">
        <w:rPr>
          <w:rFonts w:ascii="Times New Roman" w:hAnsi="Times New Roman"/>
          <w:sz w:val="24"/>
          <w:szCs w:val="24"/>
        </w:rPr>
        <w:t>8</w:t>
      </w:r>
      <w:r w:rsidR="00F106F0">
        <w:rPr>
          <w:rFonts w:ascii="Times New Roman" w:hAnsi="Times New Roman"/>
          <w:sz w:val="24"/>
          <w:szCs w:val="24"/>
        </w:rPr>
        <w:t>.</w:t>
      </w:r>
      <w:r w:rsidR="00D36E8B">
        <w:rPr>
          <w:rFonts w:ascii="Times New Roman" w:hAnsi="Times New Roman"/>
          <w:sz w:val="24"/>
          <w:szCs w:val="24"/>
        </w:rPr>
        <w:t>5</w:t>
      </w:r>
      <w:r>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A80D70">
        <w:rPr>
          <w:rFonts w:ascii="Times New Roman" w:hAnsi="Times New Roman"/>
          <w:sz w:val="24"/>
          <w:szCs w:val="24"/>
        </w:rPr>
        <w:t>8</w:t>
      </w:r>
      <w:r w:rsidR="00F106F0">
        <w:rPr>
          <w:rFonts w:ascii="Times New Roman" w:hAnsi="Times New Roman"/>
          <w:sz w:val="24"/>
          <w:szCs w:val="24"/>
        </w:rPr>
        <w:t>.</w:t>
      </w:r>
      <w:r w:rsidR="00D36E8B">
        <w:rPr>
          <w:rFonts w:ascii="Times New Roman" w:hAnsi="Times New Roman"/>
          <w:sz w:val="24"/>
          <w:szCs w:val="24"/>
        </w:rPr>
        <w:t>5</w:t>
      </w:r>
      <w:r>
        <w:rPr>
          <w:rFonts w:ascii="Times New Roman" w:hAnsi="Times New Roman"/>
          <w:sz w:val="24"/>
          <w:szCs w:val="24"/>
        </w:rPr>
        <w:t xml:space="preserve">00,00 HRK. </w:t>
      </w:r>
    </w:p>
    <w:p w14:paraId="40DBC72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4A734F8C"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44BF92CA"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046F1C9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35A7773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14:paraId="7496181A"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D279F72" w14:textId="75B3F803"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A33489">
        <w:rPr>
          <w:rFonts w:ascii="Times New Roman" w:hAnsi="Times New Roman"/>
          <w:b/>
          <w:bCs/>
          <w:sz w:val="24"/>
          <w:szCs w:val="24"/>
        </w:rPr>
        <w:t xml:space="preserve"> </w:t>
      </w:r>
      <w:r w:rsidR="00C70888">
        <w:rPr>
          <w:rFonts w:ascii="Times New Roman" w:hAnsi="Times New Roman"/>
          <w:b/>
          <w:bCs/>
          <w:sz w:val="24"/>
          <w:szCs w:val="24"/>
        </w:rPr>
        <w:t>1</w:t>
      </w:r>
      <w:r w:rsidR="00D36E8B">
        <w:rPr>
          <w:rFonts w:ascii="Times New Roman" w:hAnsi="Times New Roman"/>
          <w:b/>
          <w:bCs/>
          <w:sz w:val="24"/>
          <w:szCs w:val="24"/>
        </w:rPr>
        <w:t>3</w:t>
      </w:r>
      <w:r w:rsidR="00C70888">
        <w:rPr>
          <w:rFonts w:ascii="Times New Roman" w:hAnsi="Times New Roman"/>
          <w:b/>
          <w:bCs/>
          <w:sz w:val="24"/>
          <w:szCs w:val="24"/>
        </w:rPr>
        <w:t>.0</w:t>
      </w:r>
      <w:r w:rsidR="00D36E8B">
        <w:rPr>
          <w:rFonts w:ascii="Times New Roman" w:hAnsi="Times New Roman"/>
          <w:b/>
          <w:bCs/>
          <w:sz w:val="24"/>
          <w:szCs w:val="24"/>
        </w:rPr>
        <w:t>6</w:t>
      </w:r>
      <w:r>
        <w:rPr>
          <w:rFonts w:ascii="Times New Roman" w:hAnsi="Times New Roman"/>
          <w:b/>
          <w:bCs/>
          <w:sz w:val="24"/>
          <w:szCs w:val="24"/>
        </w:rPr>
        <w:t>.202</w:t>
      </w:r>
      <w:r w:rsidR="00D36E8B">
        <w:rPr>
          <w:rFonts w:ascii="Times New Roman" w:hAnsi="Times New Roman"/>
          <w:b/>
          <w:bCs/>
          <w:sz w:val="24"/>
          <w:szCs w:val="24"/>
        </w:rPr>
        <w:t>2</w:t>
      </w:r>
      <w:r>
        <w:rPr>
          <w:rFonts w:ascii="Times New Roman" w:hAnsi="Times New Roman"/>
          <w:b/>
          <w:bCs/>
          <w:sz w:val="24"/>
          <w:szCs w:val="24"/>
        </w:rPr>
        <w:t>.</w:t>
      </w:r>
      <w:r w:rsidRPr="00741965">
        <w:rPr>
          <w:rFonts w:ascii="Times New Roman" w:hAnsi="Times New Roman"/>
          <w:b/>
          <w:bCs/>
          <w:sz w:val="24"/>
          <w:szCs w:val="24"/>
        </w:rPr>
        <w:t xml:space="preserve"> godine do 1</w:t>
      </w:r>
      <w:r w:rsidR="00D36E8B">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341CB7F3"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4CC9AF75"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705CEE9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383A4E48"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2FD9ECCF"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565E9412"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05634C56"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4D7431E5"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DAAEFEF"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21C3AA8C" w14:textId="77777777" w:rsidR="00017107" w:rsidRPr="00C05FC8"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14:paraId="6A72871C" w14:textId="77777777"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14:paraId="46B63D99"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5865FD28" w14:textId="77777777" w:rsidR="00017107" w:rsidRPr="00CE43F3" w:rsidRDefault="00017107" w:rsidP="00017107">
      <w:pPr>
        <w:pStyle w:val="Naslov1"/>
      </w:pPr>
      <w:r>
        <w:t>6</w:t>
      </w:r>
      <w:r w:rsidRPr="00741965">
        <w:t>. OSTALO</w:t>
      </w:r>
    </w:p>
    <w:p w14:paraId="5BADDAEB"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37B45F16"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1DB0902F"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19980F9A"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14:paraId="799B4715"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502DD0D"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69E70F44"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604191D9"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4E850C1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612ED66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5CE32E43"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272B72E"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55EA1655" w14:textId="77777777" w:rsidR="00413FAE" w:rsidRPr="00413FAE" w:rsidRDefault="00413FAE" w:rsidP="00413FAE">
      <w:pPr>
        <w:spacing w:after="160" w:line="259" w:lineRule="auto"/>
        <w:jc w:val="center"/>
        <w:rPr>
          <w:rFonts w:ascii="Times New Roman" w:eastAsiaTheme="minorHAnsi" w:hAnsi="Times New Roman"/>
          <w:lang w:eastAsia="en-US"/>
        </w:rPr>
      </w:pPr>
    </w:p>
    <w:p w14:paraId="1067A4AE" w14:textId="77777777" w:rsidR="00413FAE" w:rsidRPr="00413FAE" w:rsidRDefault="00413FAE" w:rsidP="00413FAE">
      <w:pPr>
        <w:spacing w:after="160" w:line="259" w:lineRule="auto"/>
        <w:jc w:val="center"/>
        <w:rPr>
          <w:rFonts w:ascii="Times New Roman" w:eastAsiaTheme="minorHAnsi" w:hAnsi="Times New Roman"/>
          <w:lang w:eastAsia="en-US"/>
        </w:rPr>
      </w:pPr>
    </w:p>
    <w:p w14:paraId="73256CF7" w14:textId="77777777" w:rsidR="00413FAE" w:rsidRPr="00413FAE" w:rsidRDefault="00413FAE" w:rsidP="00413FAE">
      <w:pPr>
        <w:spacing w:after="160" w:line="259" w:lineRule="auto"/>
        <w:jc w:val="center"/>
        <w:rPr>
          <w:rFonts w:ascii="Times New Roman" w:eastAsiaTheme="minorHAnsi" w:hAnsi="Times New Roman"/>
          <w:lang w:eastAsia="en-US"/>
        </w:rPr>
      </w:pPr>
    </w:p>
    <w:p w14:paraId="7DD2440D" w14:textId="77777777" w:rsidR="00413FAE" w:rsidRPr="00413FAE" w:rsidRDefault="00413FAE" w:rsidP="00413FAE">
      <w:pPr>
        <w:spacing w:after="160" w:line="259" w:lineRule="auto"/>
        <w:jc w:val="center"/>
        <w:rPr>
          <w:rFonts w:ascii="Times New Roman" w:eastAsiaTheme="minorHAnsi" w:hAnsi="Times New Roman"/>
          <w:lang w:eastAsia="en-US"/>
        </w:rPr>
      </w:pPr>
    </w:p>
    <w:p w14:paraId="06899E89" w14:textId="77777777" w:rsidR="00413FAE" w:rsidRPr="00413FAE" w:rsidRDefault="00413FAE" w:rsidP="00413FAE">
      <w:pPr>
        <w:spacing w:after="160" w:line="259" w:lineRule="auto"/>
        <w:jc w:val="center"/>
        <w:rPr>
          <w:rFonts w:ascii="Times New Roman" w:eastAsiaTheme="minorHAnsi" w:hAnsi="Times New Roman"/>
          <w:lang w:eastAsia="en-US"/>
        </w:rPr>
      </w:pPr>
    </w:p>
    <w:p w14:paraId="6893B254" w14:textId="77777777" w:rsidR="00413FAE" w:rsidRPr="00413FAE" w:rsidRDefault="00413FAE" w:rsidP="00413FAE">
      <w:pPr>
        <w:spacing w:after="160" w:line="259" w:lineRule="auto"/>
        <w:jc w:val="center"/>
        <w:rPr>
          <w:rFonts w:ascii="Times New Roman" w:eastAsiaTheme="minorHAnsi" w:hAnsi="Times New Roman"/>
          <w:lang w:eastAsia="en-US"/>
        </w:rPr>
      </w:pPr>
    </w:p>
    <w:p w14:paraId="052D2214" w14:textId="77777777" w:rsidR="00413FAE" w:rsidRPr="00413FAE" w:rsidRDefault="00413FAE" w:rsidP="00413FAE">
      <w:pPr>
        <w:spacing w:after="160" w:line="259" w:lineRule="auto"/>
        <w:jc w:val="center"/>
        <w:rPr>
          <w:rFonts w:ascii="Times New Roman" w:eastAsiaTheme="minorHAnsi" w:hAnsi="Times New Roman"/>
          <w:lang w:eastAsia="en-US"/>
        </w:rPr>
      </w:pPr>
    </w:p>
    <w:p w14:paraId="2F80F969" w14:textId="77777777" w:rsidR="00413FAE" w:rsidRPr="00413FAE" w:rsidRDefault="00413FAE" w:rsidP="00413FAE">
      <w:pPr>
        <w:spacing w:after="160" w:line="259" w:lineRule="auto"/>
        <w:jc w:val="center"/>
        <w:rPr>
          <w:rFonts w:ascii="Times New Roman" w:eastAsiaTheme="minorHAnsi" w:hAnsi="Times New Roman"/>
          <w:lang w:eastAsia="en-US"/>
        </w:rPr>
      </w:pPr>
    </w:p>
    <w:p w14:paraId="01ED0811" w14:textId="77777777" w:rsidR="00413FAE" w:rsidRPr="00413FAE" w:rsidRDefault="00413FAE" w:rsidP="00413FAE">
      <w:pPr>
        <w:spacing w:after="160" w:line="259" w:lineRule="auto"/>
        <w:jc w:val="center"/>
        <w:rPr>
          <w:rFonts w:ascii="Times New Roman" w:eastAsiaTheme="minorHAnsi" w:hAnsi="Times New Roman"/>
          <w:lang w:eastAsia="en-US"/>
        </w:rPr>
      </w:pPr>
    </w:p>
    <w:p w14:paraId="7D5B1C42" w14:textId="77777777" w:rsidR="00413FAE" w:rsidRPr="00413FAE" w:rsidRDefault="00413FAE" w:rsidP="00413FAE">
      <w:pPr>
        <w:spacing w:after="160" w:line="259" w:lineRule="auto"/>
        <w:jc w:val="center"/>
        <w:rPr>
          <w:rFonts w:ascii="Times New Roman" w:eastAsiaTheme="minorHAnsi" w:hAnsi="Times New Roman"/>
          <w:lang w:eastAsia="en-US"/>
        </w:rPr>
      </w:pPr>
    </w:p>
    <w:p w14:paraId="2B581700" w14:textId="77777777" w:rsidR="00413FAE" w:rsidRPr="00413FAE" w:rsidRDefault="00413FAE" w:rsidP="00413FAE">
      <w:pPr>
        <w:spacing w:after="160" w:line="259" w:lineRule="auto"/>
        <w:jc w:val="center"/>
        <w:rPr>
          <w:rFonts w:ascii="Times New Roman" w:eastAsiaTheme="minorHAnsi" w:hAnsi="Times New Roman"/>
          <w:lang w:eastAsia="en-US"/>
        </w:rPr>
      </w:pPr>
    </w:p>
    <w:p w14:paraId="6D7731B1" w14:textId="77777777" w:rsidR="00413FAE" w:rsidRPr="00413FAE" w:rsidRDefault="00413FAE" w:rsidP="00413FAE">
      <w:pPr>
        <w:spacing w:after="160" w:line="259" w:lineRule="auto"/>
        <w:jc w:val="center"/>
        <w:rPr>
          <w:rFonts w:ascii="Times New Roman" w:eastAsiaTheme="minorHAnsi" w:hAnsi="Times New Roman"/>
          <w:lang w:eastAsia="en-US"/>
        </w:rPr>
      </w:pPr>
    </w:p>
    <w:p w14:paraId="10BA3336" w14:textId="77777777" w:rsidR="00413FAE" w:rsidRPr="00413FAE" w:rsidRDefault="00413FAE" w:rsidP="00413FAE">
      <w:pPr>
        <w:spacing w:after="160" w:line="259" w:lineRule="auto"/>
        <w:jc w:val="center"/>
        <w:rPr>
          <w:rFonts w:ascii="Times New Roman" w:eastAsiaTheme="minorHAnsi" w:hAnsi="Times New Roman"/>
          <w:lang w:eastAsia="en-US"/>
        </w:rPr>
      </w:pPr>
    </w:p>
    <w:p w14:paraId="524B6546" w14:textId="77777777" w:rsidR="00413FAE" w:rsidRPr="00413FAE" w:rsidRDefault="00413FAE" w:rsidP="00413FAE">
      <w:pPr>
        <w:spacing w:after="160" w:line="259" w:lineRule="auto"/>
        <w:jc w:val="center"/>
        <w:rPr>
          <w:rFonts w:ascii="Times New Roman" w:eastAsiaTheme="minorHAnsi" w:hAnsi="Times New Roman"/>
          <w:lang w:eastAsia="en-US"/>
        </w:rPr>
      </w:pPr>
    </w:p>
    <w:p w14:paraId="31791349" w14:textId="77777777" w:rsidR="00413FAE" w:rsidRPr="00413FAE" w:rsidRDefault="00413FAE" w:rsidP="00413FAE">
      <w:pPr>
        <w:spacing w:after="160" w:line="259" w:lineRule="auto"/>
        <w:jc w:val="center"/>
        <w:rPr>
          <w:rFonts w:ascii="Times New Roman" w:eastAsiaTheme="minorHAnsi" w:hAnsi="Times New Roman"/>
          <w:lang w:eastAsia="en-US"/>
        </w:rPr>
      </w:pPr>
    </w:p>
    <w:p w14:paraId="0CE59DBB" w14:textId="77777777" w:rsidR="00413FAE" w:rsidRPr="00413FAE" w:rsidRDefault="00413FAE" w:rsidP="00413FAE">
      <w:pPr>
        <w:spacing w:after="160" w:line="259" w:lineRule="auto"/>
        <w:jc w:val="center"/>
        <w:rPr>
          <w:rFonts w:ascii="Times New Roman" w:eastAsiaTheme="minorHAnsi" w:hAnsi="Times New Roman"/>
          <w:lang w:eastAsia="en-US"/>
        </w:rPr>
      </w:pPr>
    </w:p>
    <w:p w14:paraId="5FE0C9FA" w14:textId="77777777" w:rsidR="00413FAE" w:rsidRDefault="00413FAE" w:rsidP="003F4654">
      <w:pPr>
        <w:pBdr>
          <w:right w:val="single" w:sz="4" w:space="4" w:color="auto"/>
        </w:pBdr>
        <w:jc w:val="center"/>
        <w:rPr>
          <w:rFonts w:ascii="Arial" w:hAnsi="Arial" w:cs="Arial"/>
          <w:b/>
        </w:rPr>
      </w:pPr>
    </w:p>
    <w:p w14:paraId="4DB15AC1" w14:textId="77777777" w:rsidR="00164DD2" w:rsidRDefault="00164DD2" w:rsidP="00413FAE">
      <w:pPr>
        <w:pBdr>
          <w:right w:val="single" w:sz="4" w:space="4" w:color="auto"/>
        </w:pBdr>
        <w:rPr>
          <w:rFonts w:ascii="Arial" w:hAnsi="Arial" w:cs="Arial"/>
          <w:b/>
        </w:rPr>
      </w:pPr>
    </w:p>
    <w:p w14:paraId="27F37D46" w14:textId="77777777" w:rsidR="005819FE" w:rsidRPr="00281E63" w:rsidRDefault="005819FE" w:rsidP="00413FAE">
      <w:pPr>
        <w:pBdr>
          <w:right w:val="single" w:sz="4" w:space="4" w:color="auto"/>
        </w:pBdr>
        <w:rPr>
          <w:rFonts w:ascii="Arial" w:hAnsi="Arial" w:cs="Arial"/>
          <w:b/>
        </w:rPr>
      </w:pPr>
    </w:p>
    <w:p w14:paraId="4319B421" w14:textId="77777777" w:rsidR="00164DD2" w:rsidRDefault="00164DD2" w:rsidP="00164DD2">
      <w:pPr>
        <w:rPr>
          <w:rFonts w:ascii="Times New Roman" w:hAnsi="Times New Roman"/>
        </w:rPr>
      </w:pPr>
    </w:p>
    <w:p w14:paraId="4C203DB0" w14:textId="77777777" w:rsidR="00895D18" w:rsidRDefault="00895D18" w:rsidP="00164DD2">
      <w:pPr>
        <w:rPr>
          <w:rFonts w:ascii="Times New Roman" w:hAnsi="Times New Roman"/>
        </w:rPr>
      </w:pPr>
    </w:p>
    <w:p w14:paraId="0BEB71C4" w14:textId="77777777" w:rsidR="001205AF" w:rsidRDefault="001205AF" w:rsidP="001205AF">
      <w:pPr>
        <w:pBdr>
          <w:right w:val="single" w:sz="4" w:space="4" w:color="auto"/>
        </w:pBdr>
        <w:rPr>
          <w:rFonts w:ascii="Arial" w:hAnsi="Arial" w:cs="Arial"/>
          <w:b/>
        </w:rPr>
      </w:pPr>
    </w:p>
    <w:p w14:paraId="62782419" w14:textId="77777777" w:rsidR="00225F68" w:rsidRDefault="00225F68" w:rsidP="00164DD2">
      <w:pPr>
        <w:rPr>
          <w:rFonts w:ascii="Times New Roman" w:hAnsi="Times New Roman"/>
        </w:rPr>
      </w:pPr>
    </w:p>
    <w:p w14:paraId="360DC041" w14:textId="77777777" w:rsidR="00C70888" w:rsidRPr="003C1DC1" w:rsidRDefault="00C70888" w:rsidP="00C70888">
      <w:pPr>
        <w:pageBreakBefore/>
        <w:spacing w:before="100" w:beforeAutospacing="1"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3C1DC1">
        <w:rPr>
          <w:rFonts w:ascii="Times New Roman" w:eastAsia="Times New Roman" w:hAnsi="Times New Roman"/>
          <w:b/>
          <w:sz w:val="24"/>
          <w:szCs w:val="24"/>
          <w:lang w:eastAsia="hr-HR"/>
        </w:rPr>
        <w:t>PONUDBENI TROŠKOVNIK ZA NABAVU BOJA,</w:t>
      </w:r>
      <w:r>
        <w:rPr>
          <w:rFonts w:ascii="Times New Roman" w:eastAsia="Times New Roman" w:hAnsi="Times New Roman"/>
          <w:b/>
          <w:sz w:val="24"/>
          <w:szCs w:val="24"/>
          <w:lang w:eastAsia="hr-HR"/>
        </w:rPr>
        <w:t xml:space="preserve"> LAKOVA</w:t>
      </w:r>
    </w:p>
    <w:p w14:paraId="48954A0A" w14:textId="77777777" w:rsidR="00C70888" w:rsidRPr="003C1DC1" w:rsidRDefault="00C70888" w:rsidP="00C70888">
      <w:pPr>
        <w:spacing w:before="100" w:beforeAutospacing="1" w:after="0" w:line="240" w:lineRule="auto"/>
        <w:jc w:val="center"/>
        <w:rPr>
          <w:rFonts w:ascii="Times New Roman" w:eastAsia="Times New Roman" w:hAnsi="Times New Roman"/>
          <w:sz w:val="24"/>
          <w:szCs w:val="24"/>
          <w:lang w:eastAsia="hr-HR"/>
        </w:rPr>
      </w:pPr>
    </w:p>
    <w:p w14:paraId="224645F7" w14:textId="77777777" w:rsidR="00C70888" w:rsidRPr="003C1DC1" w:rsidRDefault="00C70888" w:rsidP="00C70888">
      <w:pPr>
        <w:spacing w:before="100" w:beforeAutospacing="1" w:after="0" w:line="240" w:lineRule="auto"/>
        <w:jc w:val="center"/>
        <w:rPr>
          <w:rFonts w:ascii="Times New Roman" w:eastAsia="Times New Roman" w:hAnsi="Times New Roman"/>
          <w:sz w:val="24"/>
          <w:szCs w:val="24"/>
          <w:lang w:eastAsia="hr-HR"/>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26"/>
        <w:gridCol w:w="1547"/>
        <w:gridCol w:w="1815"/>
        <w:gridCol w:w="1657"/>
      </w:tblGrid>
      <w:tr w:rsidR="00C70888" w:rsidRPr="003C1DC1" w14:paraId="577EE0D1"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hideMark/>
          </w:tcPr>
          <w:p w14:paraId="7CF6D08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PREMET NABAVE</w:t>
            </w:r>
          </w:p>
        </w:tc>
        <w:tc>
          <w:tcPr>
            <w:tcW w:w="1547" w:type="dxa"/>
            <w:tcBorders>
              <w:top w:val="outset" w:sz="6" w:space="0" w:color="000000"/>
              <w:left w:val="outset" w:sz="6" w:space="0" w:color="000000"/>
              <w:bottom w:val="outset" w:sz="6" w:space="0" w:color="000000"/>
              <w:right w:val="outset" w:sz="6" w:space="0" w:color="000000"/>
            </w:tcBorders>
            <w:hideMark/>
          </w:tcPr>
          <w:p w14:paraId="23AA7C93"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Količina/kom</w:t>
            </w:r>
          </w:p>
        </w:tc>
        <w:tc>
          <w:tcPr>
            <w:tcW w:w="1815" w:type="dxa"/>
            <w:tcBorders>
              <w:top w:val="outset" w:sz="6" w:space="0" w:color="000000"/>
              <w:left w:val="outset" w:sz="6" w:space="0" w:color="000000"/>
              <w:bottom w:val="outset" w:sz="6" w:space="0" w:color="000000"/>
              <w:right w:val="outset" w:sz="6" w:space="0" w:color="000000"/>
            </w:tcBorders>
            <w:hideMark/>
          </w:tcPr>
          <w:p w14:paraId="5E79C96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Jedinična cijena po kom/kg/l</w:t>
            </w:r>
          </w:p>
        </w:tc>
        <w:tc>
          <w:tcPr>
            <w:tcW w:w="1657" w:type="dxa"/>
            <w:tcBorders>
              <w:top w:val="outset" w:sz="6" w:space="0" w:color="000000"/>
              <w:left w:val="outset" w:sz="6" w:space="0" w:color="000000"/>
              <w:bottom w:val="outset" w:sz="6" w:space="0" w:color="000000"/>
              <w:right w:val="outset" w:sz="6" w:space="0" w:color="000000"/>
            </w:tcBorders>
            <w:hideMark/>
          </w:tcPr>
          <w:p w14:paraId="0131330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Ukupna cijena po kom</w:t>
            </w:r>
          </w:p>
        </w:tc>
      </w:tr>
      <w:tr w:rsidR="00C70888" w:rsidRPr="003C1DC1" w14:paraId="2E1EEC83"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hideMark/>
          </w:tcPr>
          <w:p w14:paraId="39838CE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Univerzalni temeljni premaz, AllGrund – crni,bijeli, sivi. Pakirano u limenoj ambalaža od 0,75 L. Sastav: </w:t>
            </w:r>
            <w:proofErr w:type="spellStart"/>
            <w:r w:rsidRPr="003C1DC1">
              <w:rPr>
                <w:rFonts w:ascii="Times New Roman" w:eastAsia="Times New Roman" w:hAnsi="Times New Roman"/>
                <w:sz w:val="24"/>
                <w:szCs w:val="24"/>
                <w:lang w:eastAsia="hr-HR"/>
              </w:rPr>
              <w:t>Alkidna</w:t>
            </w:r>
            <w:proofErr w:type="spellEnd"/>
            <w:r w:rsidRPr="003C1DC1">
              <w:rPr>
                <w:rFonts w:ascii="Times New Roman" w:eastAsia="Times New Roman" w:hAnsi="Times New Roman"/>
                <w:sz w:val="24"/>
                <w:szCs w:val="24"/>
                <w:lang w:eastAsia="hr-HR"/>
              </w:rPr>
              <w:t xml:space="preserve"> smola, </w:t>
            </w:r>
            <w:proofErr w:type="spellStart"/>
            <w:r w:rsidRPr="003C1DC1">
              <w:rPr>
                <w:rFonts w:ascii="Times New Roman" w:eastAsia="Times New Roman" w:hAnsi="Times New Roman"/>
                <w:sz w:val="24"/>
                <w:szCs w:val="24"/>
                <w:lang w:eastAsia="hr-HR"/>
              </w:rPr>
              <w:t>titandioksid</w:t>
            </w:r>
            <w:proofErr w:type="spellEnd"/>
            <w:r w:rsidRPr="003C1DC1">
              <w:rPr>
                <w:rFonts w:ascii="Times New Roman" w:eastAsia="Times New Roman" w:hAnsi="Times New Roman"/>
                <w:sz w:val="24"/>
                <w:szCs w:val="24"/>
                <w:lang w:eastAsia="hr-HR"/>
              </w:rPr>
              <w:t xml:space="preserve">, silikati, kalcij karbonat, cinkov oksid, cinkov fosfat, miješani metalni fosfat,alifatii, aditivi, butan pigmenti. </w:t>
            </w:r>
          </w:p>
          <w:p w14:paraId="06C0D967"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Kao Capalac allgrund Caparol ili jednakovrijedno </w:t>
            </w:r>
          </w:p>
        </w:tc>
        <w:tc>
          <w:tcPr>
            <w:tcW w:w="1547" w:type="dxa"/>
            <w:tcBorders>
              <w:top w:val="outset" w:sz="6" w:space="0" w:color="000000"/>
              <w:left w:val="outset" w:sz="6" w:space="0" w:color="000000"/>
              <w:bottom w:val="outset" w:sz="6" w:space="0" w:color="000000"/>
              <w:right w:val="outset" w:sz="6" w:space="0" w:color="000000"/>
            </w:tcBorders>
            <w:hideMark/>
          </w:tcPr>
          <w:p w14:paraId="2F60FE5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200</w:t>
            </w:r>
          </w:p>
        </w:tc>
        <w:tc>
          <w:tcPr>
            <w:tcW w:w="1815" w:type="dxa"/>
            <w:tcBorders>
              <w:top w:val="outset" w:sz="6" w:space="0" w:color="000000"/>
              <w:left w:val="outset" w:sz="6" w:space="0" w:color="000000"/>
              <w:bottom w:val="outset" w:sz="6" w:space="0" w:color="000000"/>
              <w:right w:val="outset" w:sz="6" w:space="0" w:color="000000"/>
            </w:tcBorders>
            <w:hideMark/>
          </w:tcPr>
          <w:p w14:paraId="370A12B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hideMark/>
          </w:tcPr>
          <w:p w14:paraId="187DD346"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2402160F"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73642D63"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Univerzalna pokrivna lak boja na osnovi alkidnih smola. Pakirano u limenoj ambalaži od 0,75 L. </w:t>
            </w:r>
            <w:r w:rsidRPr="003C1DC1">
              <w:rPr>
                <w:rFonts w:ascii="Times New Roman" w:eastAsia="Times New Roman" w:hAnsi="Times New Roman"/>
                <w:sz w:val="24"/>
                <w:szCs w:val="24"/>
                <w:lang w:eastAsia="hr-HR"/>
              </w:rPr>
              <w:br/>
            </w:r>
            <w:r w:rsidRPr="003C1DC1">
              <w:rPr>
                <w:rFonts w:ascii="Times New Roman" w:eastAsia="Times New Roman" w:hAnsi="Times New Roman"/>
                <w:b/>
                <w:bCs/>
                <w:sz w:val="24"/>
                <w:szCs w:val="24"/>
                <w:lang w:eastAsia="hr-HR"/>
              </w:rPr>
              <w:t xml:space="preserve">Razne boje- crvena, plava, žuta, zelena, smeđa. </w:t>
            </w:r>
            <w:r w:rsidRPr="003C1DC1">
              <w:rPr>
                <w:rFonts w:ascii="Times New Roman" w:eastAsia="Times New Roman" w:hAnsi="Times New Roman"/>
                <w:b/>
                <w:bCs/>
                <w:sz w:val="24"/>
                <w:szCs w:val="24"/>
                <w:lang w:eastAsia="hr-HR"/>
              </w:rPr>
              <w:br/>
            </w:r>
            <w:r w:rsidRPr="003C1DC1">
              <w:rPr>
                <w:rFonts w:ascii="Times New Roman" w:eastAsia="Times New Roman" w:hAnsi="Times New Roman"/>
                <w:sz w:val="24"/>
                <w:szCs w:val="24"/>
                <w:lang w:eastAsia="hr-HR"/>
              </w:rPr>
              <w:t>Svojstva:</w:t>
            </w:r>
            <w:r w:rsidRPr="003C1DC1">
              <w:rPr>
                <w:rFonts w:ascii="Times New Roman" w:eastAsia="Times New Roman" w:hAnsi="Times New Roman"/>
                <w:sz w:val="24"/>
                <w:szCs w:val="24"/>
                <w:lang w:eastAsia="hr-HR"/>
              </w:rPr>
              <w:br/>
              <w:t>- otporan na utjecaje atmosferilija</w:t>
            </w:r>
            <w:r w:rsidRPr="003C1DC1">
              <w:rPr>
                <w:rFonts w:ascii="Times New Roman" w:eastAsia="Times New Roman" w:hAnsi="Times New Roman"/>
                <w:sz w:val="24"/>
                <w:szCs w:val="24"/>
                <w:lang w:eastAsia="hr-HR"/>
              </w:rPr>
              <w:br/>
              <w:t>- otporan na dimne plinove</w:t>
            </w:r>
            <w:r w:rsidRPr="003C1DC1">
              <w:rPr>
                <w:rFonts w:ascii="Times New Roman" w:eastAsia="Times New Roman" w:hAnsi="Times New Roman"/>
                <w:sz w:val="24"/>
                <w:szCs w:val="24"/>
                <w:lang w:eastAsia="hr-HR"/>
              </w:rPr>
              <w:br/>
              <w:t>- ima dobra mehanička svojstva (elastičnost, tvrdoća)</w:t>
            </w:r>
            <w:r w:rsidRPr="003C1DC1">
              <w:rPr>
                <w:rFonts w:ascii="Times New Roman" w:eastAsia="Times New Roman" w:hAnsi="Times New Roman"/>
                <w:sz w:val="24"/>
                <w:szCs w:val="24"/>
                <w:lang w:eastAsia="hr-HR"/>
              </w:rPr>
              <w:br/>
              <w:t>- otporan na toplinu do do 80°C (svijetli tonovi) i 120°C (tamni tonovi)</w:t>
            </w:r>
            <w:r w:rsidRPr="003C1DC1">
              <w:rPr>
                <w:rFonts w:ascii="Times New Roman" w:eastAsia="Times New Roman" w:hAnsi="Times New Roman"/>
                <w:sz w:val="24"/>
                <w:szCs w:val="24"/>
                <w:lang w:eastAsia="hr-HR"/>
              </w:rPr>
              <w:br/>
              <w:t>- antikorozivna Gustoća: 50 - 1430 kg/m³ (ovisno o nijansi; HRN EN ISO 2811-1)</w:t>
            </w:r>
            <w:r w:rsidRPr="003C1DC1">
              <w:rPr>
                <w:rFonts w:ascii="Times New Roman" w:eastAsia="Times New Roman" w:hAnsi="Times New Roman"/>
                <w:sz w:val="24"/>
                <w:szCs w:val="24"/>
                <w:lang w:eastAsia="hr-HR"/>
              </w:rPr>
              <w:br/>
              <w:t>Sadržaj suhe tvari (vol.%): oko 52,5 (bijeli); oko 51,5 (smeđi)  </w:t>
            </w:r>
            <w:r w:rsidRPr="003C1DC1">
              <w:rPr>
                <w:rFonts w:ascii="Times New Roman" w:eastAsia="Times New Roman" w:hAnsi="Times New Roman"/>
                <w:sz w:val="24"/>
                <w:szCs w:val="24"/>
                <w:lang w:eastAsia="hr-HR"/>
              </w:rPr>
              <w:br/>
              <w:t>Debljina suhog filma: 30 μm</w:t>
            </w:r>
            <w:r w:rsidRPr="003C1DC1">
              <w:rPr>
                <w:rFonts w:ascii="Times New Roman" w:eastAsia="Times New Roman" w:hAnsi="Times New Roman"/>
                <w:sz w:val="24"/>
                <w:szCs w:val="24"/>
                <w:lang w:eastAsia="hr-HR"/>
              </w:rPr>
              <w:br/>
              <w:t xml:space="preserve">Viskoznost: 200 - 250 s </w:t>
            </w:r>
            <w:r w:rsidRPr="003C1DC1">
              <w:rPr>
                <w:rFonts w:ascii="Times New Roman" w:eastAsia="Times New Roman" w:hAnsi="Times New Roman"/>
                <w:sz w:val="24"/>
                <w:szCs w:val="24"/>
                <w:lang w:eastAsia="hr-HR"/>
              </w:rPr>
              <w:br/>
              <w:t>Kao Luxal ili jednakovrijedno.</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52E19F6"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34A6DAE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028459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BA63E82"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7F150860"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Univerzalna pokrivna lak boja na osnovi alkidnih smola. Pakirano u limenoj ambalaži od 0,75 L. </w:t>
            </w:r>
            <w:r w:rsidRPr="003C1DC1">
              <w:rPr>
                <w:rFonts w:ascii="Times New Roman" w:eastAsia="Times New Roman" w:hAnsi="Times New Roman"/>
                <w:sz w:val="24"/>
                <w:szCs w:val="24"/>
                <w:lang w:eastAsia="hr-HR"/>
              </w:rPr>
              <w:br/>
            </w:r>
            <w:r w:rsidRPr="003C1DC1">
              <w:rPr>
                <w:rFonts w:ascii="Times New Roman" w:eastAsia="Times New Roman" w:hAnsi="Times New Roman"/>
                <w:b/>
                <w:bCs/>
                <w:sz w:val="24"/>
                <w:szCs w:val="24"/>
                <w:lang w:eastAsia="hr-HR"/>
              </w:rPr>
              <w:t>Sjajni uljni lak bijeli i crni</w:t>
            </w:r>
            <w:r w:rsidRPr="003C1DC1">
              <w:rPr>
                <w:rFonts w:ascii="Times New Roman" w:eastAsia="Times New Roman" w:hAnsi="Times New Roman"/>
                <w:sz w:val="24"/>
                <w:szCs w:val="24"/>
                <w:lang w:eastAsia="hr-HR"/>
              </w:rPr>
              <w:br/>
              <w:t>Svojstva:</w:t>
            </w:r>
            <w:r w:rsidRPr="003C1DC1">
              <w:rPr>
                <w:rFonts w:ascii="Times New Roman" w:eastAsia="Times New Roman" w:hAnsi="Times New Roman"/>
                <w:sz w:val="24"/>
                <w:szCs w:val="24"/>
                <w:lang w:eastAsia="hr-HR"/>
              </w:rPr>
              <w:br/>
              <w:t>- otporan na utjecaje atmosferilija</w:t>
            </w:r>
            <w:r w:rsidRPr="003C1DC1">
              <w:rPr>
                <w:rFonts w:ascii="Times New Roman" w:eastAsia="Times New Roman" w:hAnsi="Times New Roman"/>
                <w:sz w:val="24"/>
                <w:szCs w:val="24"/>
                <w:lang w:eastAsia="hr-HR"/>
              </w:rPr>
              <w:br/>
              <w:t>- otporan na dimne plinove</w:t>
            </w:r>
            <w:r w:rsidRPr="003C1DC1">
              <w:rPr>
                <w:rFonts w:ascii="Times New Roman" w:eastAsia="Times New Roman" w:hAnsi="Times New Roman"/>
                <w:sz w:val="24"/>
                <w:szCs w:val="24"/>
                <w:lang w:eastAsia="hr-HR"/>
              </w:rPr>
              <w:br/>
              <w:t>- ima dobra mehanička svojstva (elastičnost, tvrdoća)</w:t>
            </w:r>
            <w:r w:rsidRPr="003C1DC1">
              <w:rPr>
                <w:rFonts w:ascii="Times New Roman" w:eastAsia="Times New Roman" w:hAnsi="Times New Roman"/>
                <w:sz w:val="24"/>
                <w:szCs w:val="24"/>
                <w:lang w:eastAsia="hr-HR"/>
              </w:rPr>
              <w:br/>
              <w:t>- otporan na toplinu do do 80°C (svijetli tonovi) i 120°C (tamni tonovi)</w:t>
            </w:r>
            <w:r w:rsidRPr="003C1DC1">
              <w:rPr>
                <w:rFonts w:ascii="Times New Roman" w:eastAsia="Times New Roman" w:hAnsi="Times New Roman"/>
                <w:sz w:val="24"/>
                <w:szCs w:val="24"/>
                <w:lang w:eastAsia="hr-HR"/>
              </w:rPr>
              <w:br/>
              <w:t>- antikorozivna Gustoća: 50 - 1430 kg/m³ (ovisno o nijansi; HRN EN ISO 2811-1)</w:t>
            </w:r>
            <w:r w:rsidRPr="003C1DC1">
              <w:rPr>
                <w:rFonts w:ascii="Times New Roman" w:eastAsia="Times New Roman" w:hAnsi="Times New Roman"/>
                <w:sz w:val="24"/>
                <w:szCs w:val="24"/>
                <w:lang w:eastAsia="hr-HR"/>
              </w:rPr>
              <w:br/>
              <w:t>Sadržaj suhe tvari (vol.%): oko 52,5 (bijeli); oko 51,5 (smeđi)  </w:t>
            </w:r>
            <w:r w:rsidRPr="003C1DC1">
              <w:rPr>
                <w:rFonts w:ascii="Times New Roman" w:eastAsia="Times New Roman" w:hAnsi="Times New Roman"/>
                <w:sz w:val="24"/>
                <w:szCs w:val="24"/>
                <w:lang w:eastAsia="hr-HR"/>
              </w:rPr>
              <w:br/>
              <w:t>Debljina suhog filma: 30 μm</w:t>
            </w:r>
            <w:r w:rsidRPr="003C1DC1">
              <w:rPr>
                <w:rFonts w:ascii="Times New Roman" w:eastAsia="Times New Roman" w:hAnsi="Times New Roman"/>
                <w:sz w:val="24"/>
                <w:szCs w:val="24"/>
                <w:lang w:eastAsia="hr-HR"/>
              </w:rPr>
              <w:br/>
              <w:t xml:space="preserve">Viskoznost: 200 - 250 s </w:t>
            </w:r>
            <w:r w:rsidRPr="003C1DC1">
              <w:rPr>
                <w:rFonts w:ascii="Times New Roman" w:eastAsia="Times New Roman" w:hAnsi="Times New Roman"/>
                <w:sz w:val="24"/>
                <w:szCs w:val="24"/>
                <w:lang w:eastAsia="hr-HR"/>
              </w:rPr>
              <w:br/>
              <w:t>Kao Luxal ili jednakovrijedno.</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4EF4BA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B370EF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1A46729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3D2770C"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53B8B12E"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Univerzalna pokrivna lak boja na osnovi alkidnih smola. Pakirano u limenoj ambalaži od 0,75 L. </w:t>
            </w:r>
            <w:r w:rsidRPr="003C1DC1">
              <w:rPr>
                <w:rFonts w:ascii="Times New Roman" w:eastAsia="Times New Roman" w:hAnsi="Times New Roman"/>
                <w:sz w:val="24"/>
                <w:szCs w:val="24"/>
                <w:lang w:eastAsia="hr-HR"/>
              </w:rPr>
              <w:br/>
            </w:r>
            <w:r w:rsidRPr="003C1DC1">
              <w:rPr>
                <w:rFonts w:ascii="Times New Roman" w:eastAsia="Times New Roman" w:hAnsi="Times New Roman"/>
                <w:b/>
                <w:bCs/>
                <w:sz w:val="24"/>
                <w:szCs w:val="24"/>
                <w:lang w:eastAsia="hr-HR"/>
              </w:rPr>
              <w:t>Mat uljni lak bijeli i crni</w:t>
            </w:r>
            <w:r w:rsidRPr="003C1DC1">
              <w:rPr>
                <w:rFonts w:ascii="Times New Roman" w:eastAsia="Times New Roman" w:hAnsi="Times New Roman"/>
                <w:sz w:val="24"/>
                <w:szCs w:val="24"/>
                <w:lang w:eastAsia="hr-HR"/>
              </w:rPr>
              <w:br/>
              <w:t>Svojstva:</w:t>
            </w:r>
            <w:r w:rsidRPr="003C1DC1">
              <w:rPr>
                <w:rFonts w:ascii="Times New Roman" w:eastAsia="Times New Roman" w:hAnsi="Times New Roman"/>
                <w:sz w:val="24"/>
                <w:szCs w:val="24"/>
                <w:lang w:eastAsia="hr-HR"/>
              </w:rPr>
              <w:br/>
              <w:t>- otporan na utjecaje atmosferilija</w:t>
            </w:r>
            <w:r w:rsidRPr="003C1DC1">
              <w:rPr>
                <w:rFonts w:ascii="Times New Roman" w:eastAsia="Times New Roman" w:hAnsi="Times New Roman"/>
                <w:sz w:val="24"/>
                <w:szCs w:val="24"/>
                <w:lang w:eastAsia="hr-HR"/>
              </w:rPr>
              <w:br/>
              <w:t>- otporan na dimne plinove</w:t>
            </w:r>
            <w:r w:rsidRPr="003C1DC1">
              <w:rPr>
                <w:rFonts w:ascii="Times New Roman" w:eastAsia="Times New Roman" w:hAnsi="Times New Roman"/>
                <w:sz w:val="24"/>
                <w:szCs w:val="24"/>
                <w:lang w:eastAsia="hr-HR"/>
              </w:rPr>
              <w:br/>
              <w:t>- ima dobra mehanička svojstva (elastičnost, tvrdoća)</w:t>
            </w:r>
            <w:r w:rsidRPr="003C1DC1">
              <w:rPr>
                <w:rFonts w:ascii="Times New Roman" w:eastAsia="Times New Roman" w:hAnsi="Times New Roman"/>
                <w:sz w:val="24"/>
                <w:szCs w:val="24"/>
                <w:lang w:eastAsia="hr-HR"/>
              </w:rPr>
              <w:br/>
              <w:t>- otporan na toplinu do do 80°C (svijetli tonovi) i 120°C (tamni tonovi)</w:t>
            </w:r>
            <w:r w:rsidRPr="003C1DC1">
              <w:rPr>
                <w:rFonts w:ascii="Times New Roman" w:eastAsia="Times New Roman" w:hAnsi="Times New Roman"/>
                <w:sz w:val="24"/>
                <w:szCs w:val="24"/>
                <w:lang w:eastAsia="hr-HR"/>
              </w:rPr>
              <w:br/>
              <w:t>- antikorozivna Gustoća: 50 - 1430 kg/m³ (ovisno o nijansi; HRN EN ISO 2811-1)</w:t>
            </w:r>
            <w:r w:rsidRPr="003C1DC1">
              <w:rPr>
                <w:rFonts w:ascii="Times New Roman" w:eastAsia="Times New Roman" w:hAnsi="Times New Roman"/>
                <w:sz w:val="24"/>
                <w:szCs w:val="24"/>
                <w:lang w:eastAsia="hr-HR"/>
              </w:rPr>
              <w:br/>
              <w:t>Sadržaj suhe tvari (vol.%): oko 52,5 (bijeli); oko 51,5 (smeđi)  </w:t>
            </w:r>
            <w:r w:rsidRPr="003C1DC1">
              <w:rPr>
                <w:rFonts w:ascii="Times New Roman" w:eastAsia="Times New Roman" w:hAnsi="Times New Roman"/>
                <w:sz w:val="24"/>
                <w:szCs w:val="24"/>
                <w:lang w:eastAsia="hr-HR"/>
              </w:rPr>
              <w:br/>
              <w:t>Debljina suhog filma: 30 μm</w:t>
            </w:r>
            <w:r w:rsidRPr="003C1DC1">
              <w:rPr>
                <w:rFonts w:ascii="Times New Roman" w:eastAsia="Times New Roman" w:hAnsi="Times New Roman"/>
                <w:sz w:val="24"/>
                <w:szCs w:val="24"/>
                <w:lang w:eastAsia="hr-HR"/>
              </w:rPr>
              <w:br/>
              <w:t xml:space="preserve">Viskoznost: 200 - 250 s </w:t>
            </w:r>
            <w:r w:rsidRPr="003C1DC1">
              <w:rPr>
                <w:rFonts w:ascii="Times New Roman" w:eastAsia="Times New Roman" w:hAnsi="Times New Roman"/>
                <w:sz w:val="24"/>
                <w:szCs w:val="24"/>
                <w:lang w:eastAsia="hr-HR"/>
              </w:rPr>
              <w:br/>
              <w:t>Kao Luxal ili jednakovrijedno.</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F72152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6A1E15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B4EA9B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17E4738"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C2DFAD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Transparentni završni lak bez aromata. Osnova materijala; Alkidna smola, otapalo bez aromata. </w:t>
            </w:r>
            <w:r w:rsidRPr="003C1DC1">
              <w:rPr>
                <w:rFonts w:ascii="Times New Roman" w:eastAsia="Times New Roman" w:hAnsi="Times New Roman"/>
                <w:sz w:val="24"/>
                <w:szCs w:val="24"/>
                <w:lang w:eastAsia="hr-HR"/>
              </w:rPr>
              <w:br/>
            </w:r>
            <w:r w:rsidRPr="003C1DC1">
              <w:rPr>
                <w:rFonts w:ascii="Times New Roman" w:eastAsia="Times New Roman" w:hAnsi="Times New Roman"/>
                <w:b/>
                <w:bCs/>
                <w:sz w:val="24"/>
                <w:szCs w:val="24"/>
                <w:lang w:eastAsia="hr-HR"/>
              </w:rPr>
              <w:t>Stupnjevi sjaja: sjajno, saten i mat.</w:t>
            </w:r>
            <w:r w:rsidRPr="003C1DC1">
              <w:rPr>
                <w:rFonts w:ascii="Times New Roman" w:eastAsia="Times New Roman" w:hAnsi="Times New Roman"/>
                <w:sz w:val="24"/>
                <w:szCs w:val="24"/>
                <w:lang w:eastAsia="hr-HR"/>
              </w:rPr>
              <w:t xml:space="preserve"> Svojstva: bez aromata, jako dobro obradiv, višetruka primjena, dobro razlijevanje, otporan na sredstva za čišćenje te kratkotrajno na kiseline i lužine. Gustoća: cca 0,91 g/m3.</w:t>
            </w:r>
          </w:p>
          <w:p w14:paraId="2AFC46F9"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Pakirano u limenoj ambalaži od 0,75 L. </w:t>
            </w:r>
            <w:r w:rsidRPr="003C1DC1">
              <w:rPr>
                <w:rFonts w:ascii="Times New Roman" w:eastAsia="Times New Roman" w:hAnsi="Times New Roman"/>
                <w:sz w:val="24"/>
                <w:szCs w:val="24"/>
                <w:lang w:eastAsia="hr-HR"/>
              </w:rPr>
              <w:br/>
              <w:t xml:space="preserve">Kao Caparol Kunstharz-Klarlack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B3B7B86"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3FE9EF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A24668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3361B3B"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47F2B0D"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Transparentni završni lak bez aromata. Osnova materijala; Alkidna smola, otapalo bez aromata. </w:t>
            </w:r>
            <w:r w:rsidRPr="003C1DC1">
              <w:rPr>
                <w:rFonts w:ascii="Times New Roman" w:eastAsia="Times New Roman" w:hAnsi="Times New Roman"/>
                <w:sz w:val="24"/>
                <w:szCs w:val="24"/>
                <w:lang w:eastAsia="hr-HR"/>
              </w:rPr>
              <w:br/>
            </w:r>
            <w:r w:rsidRPr="003C1DC1">
              <w:rPr>
                <w:rFonts w:ascii="Times New Roman" w:eastAsia="Times New Roman" w:hAnsi="Times New Roman"/>
                <w:b/>
                <w:bCs/>
                <w:sz w:val="24"/>
                <w:szCs w:val="24"/>
                <w:lang w:eastAsia="hr-HR"/>
              </w:rPr>
              <w:t>Stupanj sjaja: mat.</w:t>
            </w:r>
            <w:r w:rsidRPr="003C1DC1">
              <w:rPr>
                <w:rFonts w:ascii="Times New Roman" w:eastAsia="Times New Roman" w:hAnsi="Times New Roman"/>
                <w:sz w:val="24"/>
                <w:szCs w:val="24"/>
                <w:lang w:eastAsia="hr-HR"/>
              </w:rPr>
              <w:t xml:space="preserve"> Svojstva: bez aromata, jako dobro obradiv, višetruka primjena, dobro razlijevanje, otporan na sredstva za čišćenje te kratkotrajno na kiseline i lužine. Gustoća: cca 0,91 g/m3.</w:t>
            </w:r>
          </w:p>
          <w:p w14:paraId="5DA3674A"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Pakirano u limenoj ambalaži od 0,75 L. </w:t>
            </w:r>
            <w:r w:rsidRPr="003C1DC1">
              <w:rPr>
                <w:rFonts w:ascii="Times New Roman" w:eastAsia="Times New Roman" w:hAnsi="Times New Roman"/>
                <w:sz w:val="24"/>
                <w:szCs w:val="24"/>
                <w:lang w:eastAsia="hr-HR"/>
              </w:rPr>
              <w:br/>
              <w:t>Kao Caparol Kunstharz-Klarlack ili jednakovrijedno.</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0BE6C5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44FBD2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218F9D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28B0124"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DBF63A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Sintetski (uljni) razrjeđivač na bazi organskih otapala. Bez boje. Za razrjeđivanje boja na bazi sintetičkih boja i lakova te za čišćenje alata. </w:t>
            </w:r>
            <w:r w:rsidRPr="003C1DC1">
              <w:rPr>
                <w:rFonts w:ascii="Times New Roman" w:eastAsia="Times New Roman" w:hAnsi="Times New Roman"/>
                <w:sz w:val="24"/>
                <w:szCs w:val="24"/>
                <w:lang w:eastAsia="hr-HR"/>
              </w:rPr>
              <w:br/>
              <w:t xml:space="preserve">Pakiranje u metalnoj ambalaži od 4 L. Kao Luxal sintetski razrjeđivač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525ED78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B7E67E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B64BBF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BB7FD2E"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9B78DD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Nitro razrjeđivač na bazi organskih otapala. Bez boje. </w:t>
            </w:r>
            <w:r w:rsidRPr="003C1DC1">
              <w:rPr>
                <w:rFonts w:ascii="Times New Roman" w:eastAsia="Times New Roman" w:hAnsi="Times New Roman"/>
                <w:sz w:val="24"/>
                <w:szCs w:val="24"/>
                <w:lang w:eastAsia="hr-HR"/>
              </w:rPr>
              <w:br/>
              <w:t xml:space="preserve">Pakirano u metalnoj ambalaži od 4 L. </w:t>
            </w:r>
            <w:r w:rsidRPr="003C1DC1">
              <w:rPr>
                <w:rFonts w:ascii="Times New Roman" w:eastAsia="Times New Roman" w:hAnsi="Times New Roman"/>
                <w:sz w:val="24"/>
                <w:szCs w:val="24"/>
                <w:lang w:eastAsia="hr-HR"/>
              </w:rPr>
              <w:br/>
              <w:t xml:space="preserve">Kao Luxal nitro razrjeđivač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1C8F05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54B9B3F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338F91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C34FC9D"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C78BF3B"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Polimerno disperzijsko ljepilo oza papir. Pakirano u plastičnoj ambalaži 30L. Kao Mekol ljepilo 1413G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F4CF51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663C8E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D1F135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94C78C2"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7CC0C59"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Kist od prirodnog vlakna sa plastičnom ili drvenom lakiranom drškom dimenzija 1,5'' </w:t>
            </w:r>
            <w:r w:rsidRPr="003C1DC1">
              <w:rPr>
                <w:rFonts w:ascii="Times New Roman" w:eastAsia="Times New Roman" w:hAnsi="Times New Roman"/>
                <w:sz w:val="24"/>
                <w:szCs w:val="24"/>
                <w:lang w:eastAsia="hr-HR"/>
              </w:rPr>
              <w:br/>
              <w:t xml:space="preserve">Kao Kaiser ili Lumex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A0268C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97B82B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3251DB0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3F13B65"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55C15C7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Kist od prirodnog vlakna sa plastičnom ili drvenom lakiranom drškom dimenzija 2'' </w:t>
            </w:r>
            <w:r w:rsidRPr="003C1DC1">
              <w:rPr>
                <w:rFonts w:ascii="Times New Roman" w:eastAsia="Times New Roman" w:hAnsi="Times New Roman"/>
                <w:sz w:val="24"/>
                <w:szCs w:val="24"/>
                <w:lang w:eastAsia="hr-HR"/>
              </w:rPr>
              <w:br/>
              <w:t xml:space="preserve">Kao Kaiser ili Lumex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7604ADE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C902FA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32806D6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5FB6DB76"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58804FA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Kist od prirodnog vlakna sa plastičnom ili drvenom lakiranom drškom dimenzija 3'' </w:t>
            </w:r>
            <w:r w:rsidRPr="003C1DC1">
              <w:rPr>
                <w:rFonts w:ascii="Times New Roman" w:eastAsia="Times New Roman" w:hAnsi="Times New Roman"/>
                <w:sz w:val="24"/>
                <w:szCs w:val="24"/>
                <w:lang w:eastAsia="hr-HR"/>
              </w:rPr>
              <w:br/>
              <w:t xml:space="preserve">Kao Kaiser ili Lumex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D7CC23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632835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1AE509D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61E753B"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50E28B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Kist od prirodnog vlakna sa plastičnom ili drvenom lakiranom drškom dimenzija 4'' </w:t>
            </w:r>
            <w:r w:rsidRPr="003C1DC1">
              <w:rPr>
                <w:rFonts w:ascii="Times New Roman" w:eastAsia="Times New Roman" w:hAnsi="Times New Roman"/>
                <w:sz w:val="24"/>
                <w:szCs w:val="24"/>
                <w:lang w:eastAsia="hr-HR"/>
              </w:rPr>
              <w:br/>
              <w:t xml:space="preserve">Kao Kaiser ili Lumex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B3CCF1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36E0B02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4D3382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980AFF8"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29842756"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Kist od prirodnog vlakna sa plastičnom ili drvenom lakiranom drškom dimenzija 5'' </w:t>
            </w:r>
            <w:r w:rsidRPr="003C1DC1">
              <w:rPr>
                <w:rFonts w:ascii="Times New Roman" w:eastAsia="Times New Roman" w:hAnsi="Times New Roman"/>
                <w:sz w:val="24"/>
                <w:szCs w:val="24"/>
                <w:lang w:eastAsia="hr-HR"/>
              </w:rPr>
              <w:br/>
              <w:t xml:space="preserve">Kao Kaiser ili Lumex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DE5CBF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3CF4FC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335295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7DB98A6"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8EBBF79"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Uložak valjka od poliesterske pjene – spužve, dimenzija; dužina 11cm; promjer valjka 35mm, otvor za osovinu 6mm </w:t>
            </w:r>
          </w:p>
          <w:p w14:paraId="571D3A8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Kao Lumex valjak foam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75B486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30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3F463F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1ABD37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7B56CD9"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E7C093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Uložak valjka od poliakrila, dimenzija; dužina valjka 10 cm; promjer valjka 17 mm; vlakno 12 mm; </w:t>
            </w:r>
            <w:r w:rsidRPr="003C1DC1">
              <w:rPr>
                <w:rFonts w:ascii="Times New Roman" w:eastAsia="Times New Roman" w:hAnsi="Times New Roman"/>
                <w:sz w:val="24"/>
                <w:szCs w:val="24"/>
                <w:lang w:eastAsia="hr-HR"/>
              </w:rPr>
              <w:br/>
              <w:t>otvor za osovinu 6 mm</w:t>
            </w:r>
          </w:p>
          <w:p w14:paraId="277A9F48"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Kao Lumex valjak Goldstripe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63D636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C1B1C8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721D356"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7CB9C7F"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61D9C2C"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Uložak valjka od natur vlakna – velur,, dimenzija; dužina valjka 10 cm; promjer valjka 17 mm; vlakno 4 mm, otvor za osovinu 6 mm.</w:t>
            </w:r>
            <w:r w:rsidRPr="003C1DC1">
              <w:rPr>
                <w:rFonts w:ascii="Times New Roman" w:eastAsia="Times New Roman" w:hAnsi="Times New Roman"/>
                <w:sz w:val="24"/>
                <w:szCs w:val="24"/>
                <w:lang w:eastAsia="hr-HR"/>
              </w:rPr>
              <w:br/>
              <w:t xml:space="preserve">Kao Lumex valjak Velour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8FD079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6E183FB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3351E50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DF8F42B"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93FB05F"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Produžno držalo - teleskopski štap ukupne duljine 300cm</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B5DE62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C5273F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2381E8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8C8B5F5"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2BBF381"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Cjedilo - mrežica za valjak PVC 27x32cm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5F798C8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5512049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2F4803D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CEA4A92"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6F96A32"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Krep traka širine 25 mm, duljine 50m, Kvaliteta: Polu-krep</w:t>
            </w:r>
            <w:r w:rsidRPr="003C1DC1">
              <w:rPr>
                <w:rFonts w:ascii="Times New Roman" w:eastAsia="Times New Roman" w:hAnsi="Times New Roman"/>
                <w:sz w:val="24"/>
                <w:szCs w:val="24"/>
                <w:lang w:eastAsia="hr-HR"/>
              </w:rPr>
              <w:br/>
              <w:t>Težina papira: (g/m2): 60</w:t>
            </w:r>
            <w:r w:rsidRPr="003C1DC1">
              <w:rPr>
                <w:rFonts w:ascii="Times New Roman" w:eastAsia="Times New Roman" w:hAnsi="Times New Roman"/>
                <w:sz w:val="24"/>
                <w:szCs w:val="24"/>
                <w:lang w:eastAsia="hr-HR"/>
              </w:rPr>
              <w:br/>
              <w:t>Ljepljivost (N/cm): 2.5</w:t>
            </w:r>
            <w:r w:rsidRPr="003C1DC1">
              <w:rPr>
                <w:rFonts w:ascii="Times New Roman" w:eastAsia="Times New Roman" w:hAnsi="Times New Roman"/>
                <w:sz w:val="24"/>
                <w:szCs w:val="24"/>
                <w:lang w:eastAsia="hr-HR"/>
              </w:rPr>
              <w:br/>
              <w:t>Izdržljivost(N/cm): 30</w:t>
            </w:r>
            <w:r w:rsidRPr="003C1DC1">
              <w:rPr>
                <w:rFonts w:ascii="Times New Roman" w:eastAsia="Times New Roman" w:hAnsi="Times New Roman"/>
                <w:sz w:val="24"/>
                <w:szCs w:val="24"/>
                <w:lang w:eastAsia="hr-HR"/>
              </w:rPr>
              <w:br/>
              <w:t>Vrsta ljepila: kaučuk</w:t>
            </w:r>
            <w:r w:rsidRPr="003C1DC1">
              <w:rPr>
                <w:rFonts w:ascii="Times New Roman" w:eastAsia="Times New Roman" w:hAnsi="Times New Roman"/>
                <w:sz w:val="24"/>
                <w:szCs w:val="24"/>
                <w:lang w:eastAsia="hr-HR"/>
              </w:rPr>
              <w:br/>
              <w:t>Izdržljivost: 1h - 60°C</w:t>
            </w:r>
          </w:p>
          <w:p w14:paraId="696BD31C"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Kao Texo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88EB5E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30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5E666B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32FF72F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AF58B8E"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33B788A"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Krep traka širine 50 mm, duljine 50m, Kvaliteta: Polu-krep</w:t>
            </w:r>
            <w:r w:rsidRPr="003C1DC1">
              <w:rPr>
                <w:rFonts w:ascii="Times New Roman" w:eastAsia="Times New Roman" w:hAnsi="Times New Roman"/>
                <w:sz w:val="24"/>
                <w:szCs w:val="24"/>
                <w:lang w:eastAsia="hr-HR"/>
              </w:rPr>
              <w:br/>
              <w:t>Težina papira: (g/m2): 60</w:t>
            </w:r>
            <w:r w:rsidRPr="003C1DC1">
              <w:rPr>
                <w:rFonts w:ascii="Times New Roman" w:eastAsia="Times New Roman" w:hAnsi="Times New Roman"/>
                <w:sz w:val="24"/>
                <w:szCs w:val="24"/>
                <w:lang w:eastAsia="hr-HR"/>
              </w:rPr>
              <w:br/>
              <w:t>Ljepljivost (N/cm): 2.5</w:t>
            </w:r>
            <w:r w:rsidRPr="003C1DC1">
              <w:rPr>
                <w:rFonts w:ascii="Times New Roman" w:eastAsia="Times New Roman" w:hAnsi="Times New Roman"/>
                <w:sz w:val="24"/>
                <w:szCs w:val="24"/>
                <w:lang w:eastAsia="hr-HR"/>
              </w:rPr>
              <w:br/>
              <w:t>Izdržljivost(N/cm): 30</w:t>
            </w:r>
            <w:r w:rsidRPr="003C1DC1">
              <w:rPr>
                <w:rFonts w:ascii="Times New Roman" w:eastAsia="Times New Roman" w:hAnsi="Times New Roman"/>
                <w:sz w:val="24"/>
                <w:szCs w:val="24"/>
                <w:lang w:eastAsia="hr-HR"/>
              </w:rPr>
              <w:br/>
              <w:t>Vrsta ljepila: kaučuk</w:t>
            </w:r>
            <w:r w:rsidRPr="003C1DC1">
              <w:rPr>
                <w:rFonts w:ascii="Times New Roman" w:eastAsia="Times New Roman" w:hAnsi="Times New Roman"/>
                <w:sz w:val="24"/>
                <w:szCs w:val="24"/>
                <w:lang w:eastAsia="hr-HR"/>
              </w:rPr>
              <w:br/>
              <w:t>Izdržljivost: 1h - 60°C</w:t>
            </w:r>
          </w:p>
          <w:p w14:paraId="6B8C1421"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Kao Texo ili jednakovrijedno</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77ED398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30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62C621A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605E38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9655673"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8F78933"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Špahtla profesionalna sa plastičnom drškom. Širina špahtle 7cm</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B572F5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7AC0C15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FC666D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365A4C56"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FB240AA"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Špahtla profesionalna sa plastičnom drškom. Širina špahtle 4cm</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46766C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DDF339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6CB0A6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5E7E48C"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12F46F3"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color w:val="000000"/>
                <w:sz w:val="24"/>
                <w:szCs w:val="24"/>
                <w:lang w:eastAsia="hr-HR"/>
              </w:rPr>
              <w:t xml:space="preserve">PE kit, </w:t>
            </w:r>
            <w:r w:rsidRPr="003C1DC1">
              <w:rPr>
                <w:rFonts w:ascii="Times New Roman" w:eastAsia="Times New Roman" w:hAnsi="Times New Roman"/>
                <w:sz w:val="24"/>
                <w:szCs w:val="24"/>
                <w:lang w:eastAsia="hr-HR"/>
              </w:rPr>
              <w:t>Dvokomponentna poliesterska masa za izravnavanje s razmjerno grubom strukturom za izravnavanje većih neravnin sa utvrđivačem. Nijansa; siva. Pakiranje u metalnoj ambalaži 1 kg. Kao Mobihel PE kit (1 kg)</w:t>
            </w:r>
            <w:r w:rsidRPr="003C1DC1">
              <w:rPr>
                <w:rFonts w:ascii="Times New Roman" w:eastAsia="Times New Roman" w:hAnsi="Times New Roman"/>
                <w:color w:val="000000"/>
                <w:sz w:val="24"/>
                <w:szCs w:val="24"/>
                <w:lang w:eastAsia="hr-HR"/>
              </w:rPr>
              <w:t xml:space="preserve"> + utvrđivač ili jednakovrijedno.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DC1AB9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9E0E5D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3DD8FF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8476AC5"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C379A16"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Akrilna disperzijska izravnavajuća masa za popravak površinskih grešaka i oštećenja bijele boje. Pakirano u plastičnu ambalažu – tuba od 750g.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C1F25E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1FE7FD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B7A276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2D09E84C"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6D7F02A"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Poliuretanski lakovi na vodenoj bazi, satin, sjajni i mat, kao Caparol PU ili jednakovrijedni, u limenkama od 2,5 l</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5256AF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785CBF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32EF9A9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D8651E4"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70217EDA" w14:textId="77777777" w:rsidR="00C70888" w:rsidRPr="003C1DC1" w:rsidRDefault="00C70888" w:rsidP="00CA75DB">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Vodorazrjedivo akrilno sredstvo za grundiranje, kao Capacryl Haftprimer ili jednakovrijedno, u limenkama od 2,5 l</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500C69D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744D4F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6A9DCB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F67FD6A"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5500952F"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Disperzivna boja za zid, kao Poliflor extra ili jednakovrijedno u plastičnim kantama od 15 litara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268019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3B10FB2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1580F5F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25C1DC51"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23717D56"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Satin ili Mat Latex boja na bazi vodenog otapala za unutarnje zidove, kao Caparol MattLatex ili jednakovrijedno, u plastičnim kantama od 12,5 litara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53E21E1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4A8332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3BEB20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8DF6344"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92DD45D"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Masa za fino poravnavanje unutarnjih i vanjskih zidova, kao teranil extra, ili jednakovrijedno, pakirano u vrećama od 25 kg</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E38AB76"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F167FC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D30815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469C23D"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CEFEE0F"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Masa za fino poravnavanje unutarnjih i zidova, kao jubolin, ili jednakovrijedno, pakirano u kantama od 25 kg</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B8CA4C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D9AD67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821669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136F1F2"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284D8304"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 xml:space="preserve">Akrilna impregnacija za zidove, kao Univerzal koncentrat grund Samoborka, ili jednakovrijeno, pakirano u kantama od 5 l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0A7F6A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6AE92C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242A16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6E28384"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tcPr>
          <w:p w14:paraId="33EC7867" w14:textId="77777777" w:rsidR="00C70888" w:rsidRPr="003C1DC1" w:rsidRDefault="00C70888" w:rsidP="0035316F">
            <w:pPr>
              <w:spacing w:before="100" w:beforeAutospacing="1"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Univerzalno kontaktno ljepilo, na bazi polikloroprenskog kaučuka, visoke čvrstoće, mogućnosti reaktiviranja ljepljivog sloja, kao Neostik ili jed</w:t>
            </w:r>
            <w:r w:rsidR="002E55FC">
              <w:rPr>
                <w:rFonts w:ascii="Times New Roman" w:eastAsia="Times New Roman" w:hAnsi="Times New Roman"/>
                <w:sz w:val="24"/>
                <w:szCs w:val="24"/>
                <w:lang w:eastAsia="hr-HR"/>
              </w:rPr>
              <w:t>nakovrijedno, pakirano u limenkama</w:t>
            </w:r>
            <w:r>
              <w:rPr>
                <w:rFonts w:ascii="Times New Roman" w:eastAsia="Times New Roman" w:hAnsi="Times New Roman"/>
                <w:sz w:val="24"/>
                <w:szCs w:val="24"/>
                <w:lang w:eastAsia="hr-HR"/>
              </w:rPr>
              <w:t xml:space="preserve"> od 800 ml.</w:t>
            </w:r>
          </w:p>
        </w:tc>
        <w:tc>
          <w:tcPr>
            <w:tcW w:w="1547" w:type="dxa"/>
            <w:tcBorders>
              <w:top w:val="outset" w:sz="6" w:space="0" w:color="000000"/>
              <w:left w:val="outset" w:sz="6" w:space="0" w:color="000000"/>
              <w:bottom w:val="outset" w:sz="6" w:space="0" w:color="000000"/>
              <w:right w:val="outset" w:sz="6" w:space="0" w:color="000000"/>
            </w:tcBorders>
            <w:shd w:val="clear" w:color="auto" w:fill="FFFFFF"/>
          </w:tcPr>
          <w:p w14:paraId="11D3D6B2" w14:textId="77777777" w:rsidR="00C70888" w:rsidRPr="003C1DC1" w:rsidRDefault="002E55FC"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11</w:t>
            </w:r>
            <w:r w:rsidR="00C70888">
              <w:rPr>
                <w:rFonts w:ascii="Times New Roman" w:eastAsia="Times New Roman" w:hAnsi="Times New Roman"/>
                <w:sz w:val="24"/>
                <w:szCs w:val="24"/>
                <w:lang w:eastAsia="hr-HR"/>
              </w:rPr>
              <w:t>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tcPr>
          <w:p w14:paraId="06E0306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tcPr>
          <w:p w14:paraId="61AD0D4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0A71F8E1"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tcPr>
          <w:p w14:paraId="7ADC3BB6" w14:textId="77777777" w:rsidR="00C70888" w:rsidRDefault="00C70888" w:rsidP="0035316F">
            <w:pPr>
              <w:spacing w:before="100" w:beforeAutospacing="1"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Ljepilo za drvo, na bazi vodene disperzije polivinilacetata, potrošnje 0,15-0,20 kg/m2, </w:t>
            </w:r>
          </w:p>
          <w:p w14:paraId="6DEBB05F" w14:textId="77777777" w:rsidR="00C70888" w:rsidRDefault="00C70888" w:rsidP="0035316F">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sadržaj suhe tvari </w:t>
            </w:r>
            <w:r w:rsidRPr="00DB499D">
              <w:rPr>
                <w:rFonts w:ascii="Times New Roman" w:hAnsi="Times New Roman" w:cs="Times New Roman"/>
                <w:sz w:val="24"/>
                <w:szCs w:val="24"/>
                <w:lang w:eastAsia="hr-HR"/>
              </w:rPr>
              <w:t>43±2% (HRN EN ISO 3251:2008, Ф 75 mm, 105°C, 1h)</w:t>
            </w:r>
            <w:r>
              <w:rPr>
                <w:rFonts w:ascii="Times New Roman" w:hAnsi="Times New Roman" w:cs="Times New Roman"/>
                <w:sz w:val="24"/>
                <w:szCs w:val="24"/>
                <w:lang w:eastAsia="hr-HR"/>
              </w:rPr>
              <w:t>, viskoznost</w:t>
            </w:r>
          </w:p>
          <w:p w14:paraId="05DA2513" w14:textId="77777777" w:rsidR="00C70888" w:rsidRPr="00DB499D" w:rsidRDefault="00C70888" w:rsidP="0035316F">
            <w:pPr>
              <w:pStyle w:val="Bezproreda"/>
              <w:rPr>
                <w:rFonts w:ascii="Times New Roman" w:hAnsi="Times New Roman" w:cs="Times New Roman"/>
                <w:sz w:val="24"/>
                <w:szCs w:val="24"/>
                <w:lang w:eastAsia="hr-HR"/>
              </w:rPr>
            </w:pPr>
            <w:r w:rsidRPr="00DB499D">
              <w:rPr>
                <w:rFonts w:ascii="Times New Roman" w:hAnsi="Times New Roman" w:cs="Times New Roman"/>
                <w:sz w:val="24"/>
                <w:szCs w:val="24"/>
                <w:lang w:eastAsia="hr-HR"/>
              </w:rPr>
              <w:t>13000 – 15000 mPa·s, (HRN EN ISO 2555:2008)</w:t>
            </w:r>
            <w:r>
              <w:rPr>
                <w:rFonts w:ascii="Times New Roman" w:hAnsi="Times New Roman" w:cs="Times New Roman"/>
                <w:sz w:val="24"/>
                <w:szCs w:val="24"/>
                <w:lang w:eastAsia="hr-HR"/>
              </w:rPr>
              <w:t>, gustoća</w:t>
            </w:r>
            <w:r w:rsidRPr="00DB499D">
              <w:rPr>
                <w:rFonts w:ascii="Times New Roman" w:hAnsi="Times New Roman" w:cs="Times New Roman"/>
                <w:sz w:val="24"/>
                <w:szCs w:val="24"/>
                <w:lang w:eastAsia="hr-HR"/>
              </w:rPr>
              <w:t xml:space="preserve"> 0,98 – 1,02 kg/l (HRN EN ISO 2811-1:2016)</w:t>
            </w:r>
            <w:r>
              <w:rPr>
                <w:rFonts w:ascii="Times New Roman" w:hAnsi="Times New Roman" w:cs="Times New Roman"/>
                <w:sz w:val="24"/>
                <w:szCs w:val="24"/>
                <w:lang w:eastAsia="hr-HR"/>
              </w:rPr>
              <w:t>,</w:t>
            </w:r>
          </w:p>
          <w:p w14:paraId="1CCD076C" w14:textId="77777777" w:rsidR="00C70888" w:rsidRPr="00DB499D" w:rsidRDefault="00C70888" w:rsidP="0035316F">
            <w:pPr>
              <w:pStyle w:val="Bezproreda"/>
              <w:rPr>
                <w:rFonts w:ascii="Times New Roman" w:hAnsi="Times New Roman" w:cs="Times New Roman"/>
                <w:sz w:val="24"/>
                <w:szCs w:val="24"/>
                <w:lang w:eastAsia="hr-HR"/>
              </w:rPr>
            </w:pPr>
            <w:r w:rsidRPr="00DB499D">
              <w:rPr>
                <w:rFonts w:ascii="Times New Roman" w:hAnsi="Times New Roman" w:cs="Times New Roman"/>
                <w:sz w:val="24"/>
                <w:szCs w:val="24"/>
                <w:lang w:eastAsia="hr-HR"/>
              </w:rPr>
              <w:t xml:space="preserve">kao Drvospoj ili jednakovrijedno, pakirano u kantama od 1 kg.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tcPr>
          <w:p w14:paraId="00A27296"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200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tcPr>
          <w:p w14:paraId="7312886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tcPr>
          <w:p w14:paraId="2906F1AB"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C23EC69"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5165755A" w14:textId="77777777" w:rsidR="00C70888" w:rsidRPr="003C1DC1" w:rsidRDefault="00C70888" w:rsidP="00CA75DB">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Građevinsko ljepilo za keramičke pločice fleksibilno i protiv smrzavanja, kao Lasselberger-Knauf Flex, pakirano u vreće od 25 kg</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3C53DE9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788EA84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13DACE2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5CC48D7C" w14:textId="77777777" w:rsidTr="00FB42D5">
        <w:trPr>
          <w:trHeight w:val="700"/>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931591B"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Najlon folija prozirna čvrsta 4 m širine, pakirano u roli, bala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53415F0" w14:textId="77777777" w:rsidR="00C70888" w:rsidRPr="003C1DC1" w:rsidRDefault="00FB42D5"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A3A435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83678C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FB42D5" w:rsidRPr="003C1DC1" w14:paraId="1B146069"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7B74BF8F" w14:textId="77777777" w:rsidR="00FB42D5" w:rsidRPr="003C1DC1" w:rsidRDefault="00FB42D5"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Najlon folija prozirna čvrsta 6</w:t>
            </w:r>
            <w:r w:rsidRPr="003C1DC1">
              <w:rPr>
                <w:rFonts w:ascii="Times New Roman" w:eastAsia="Times New Roman" w:hAnsi="Times New Roman"/>
                <w:sz w:val="24"/>
                <w:szCs w:val="24"/>
                <w:lang w:eastAsia="hr-HR"/>
              </w:rPr>
              <w:t xml:space="preserve"> m širine, pakirano u roli, bala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8E5D845" w14:textId="77777777" w:rsidR="00FB42D5" w:rsidRPr="003C1DC1" w:rsidRDefault="00FB42D5"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34A6AAB4" w14:textId="77777777" w:rsidR="00FB42D5" w:rsidRPr="003C1DC1" w:rsidRDefault="00FB42D5"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8EF9AD9" w14:textId="77777777" w:rsidR="00FB42D5" w:rsidRPr="003C1DC1" w:rsidRDefault="00FB42D5"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5D4AE1C"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77C34D12"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Brusni papir sait, ili jednakovrijedno granulacije 60, 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A709CD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6D3D636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71C5AC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772FAF5"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0B284C21"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Brusni papir sait, ili jednakovrijedno granulacije 80, 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3FD4D4E"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78B6F7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B40290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78E7C85"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1128E28"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Brusni papir sait, ili jednakovrijedno granulacije 100, 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FE43F7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263952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15D68E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5EBB7E6"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304BFE45"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Brusni papir sait, ili jednakovrijedno granulacije 120, 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E66572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6729AAC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489CF8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D56EC74"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EFAD96E"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Brusni papir sait, ili jednakovrijedno granulacije 150, 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287439F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DDF721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028EE9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BD8A770"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AB9FBCE"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Gleter ravni soft grip 130x270 mm nehrđajuća inox oštica i gumena ručka.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BFDC342"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0138A860"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75A025D7"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EBDBD4E"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19C3C24"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Vapneno cementna žbuka, kao VC 40, ili jednakovrijedno, pakirano u vrećama od 25 kg</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1BC23B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69B3203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17E8883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2F540960" w14:textId="77777777" w:rsidTr="002E55FC">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60143CB0" w14:textId="77777777" w:rsidR="00C70888" w:rsidRPr="003C1DC1" w:rsidRDefault="00C70888" w:rsidP="0035316F">
            <w:pPr>
              <w:keepNext/>
              <w:spacing w:before="238" w:after="0" w:line="240" w:lineRule="auto"/>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Gips vapnena žbuka, kao GV 10, ili jednakovrijedno, pakirano u vrećama od 25 kg</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03692699"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sidRPr="003C1DC1">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73FA7C51"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B802D3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491E944D"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5F872BA"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sidRPr="00AF2EBC">
              <w:rPr>
                <w:rFonts w:ascii="Times New Roman" w:eastAsia="Times New Roman" w:hAnsi="Times New Roman"/>
                <w:sz w:val="24"/>
                <w:szCs w:val="24"/>
                <w:lang w:eastAsia="hr-HR"/>
              </w:rPr>
              <w:t>Suhi beton 25 kg, u vrećama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7563504"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713CC66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4395139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7CDF93F2"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352C2A23"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Brzovežući cement, u vrećama od 10 kg, kao Probau ili jednakovrijedan</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7A594439"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4D9B31C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55D238F3"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192B582E"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283BAAAB"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Disperzijsko ljepilo armirano vlaknima za ljepljenje obloga od kaučuka u rolama ili pločama kao Uziin LE 66 ili jednakovrijedno (kanta 14 kg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140F306D"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5C171F5"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93D8BD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60DACD45"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2EE2ADB6"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Gips kartonska ploča 2000x1250x12,5 mm,m2</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492EE028"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265A2B7C"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6C42FC6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5557A6AA"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501AAA8"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Praškasti materijal koji sadrži posebni oplemenjen vezivni gips za ručnu obradu spojeva gipsanih ploča kao Knauf Uniflot ili jednakovrijedan (vreća 25 kg )</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6BFCB9A8"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596B5EEF"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0725EF3D"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70888" w:rsidRPr="003C1DC1" w14:paraId="2172C7DE" w14:textId="77777777" w:rsidTr="002E55FC">
        <w:trPr>
          <w:trHeight w:val="595"/>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1EA1A7BE" w14:textId="77777777" w:rsidR="00C70888" w:rsidRPr="00AF2EBC" w:rsidRDefault="00C70888" w:rsidP="0035316F">
            <w:pPr>
              <w:keepNext/>
              <w:spacing w:before="238"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Mrežica od staklenih vlakana za fugiranje spojeva gips kartonskih ploča, širine 10 cm i dužine 50 m, kao Knauf Aquapanel Fugenband ili jednakovrijedna</w:t>
            </w:r>
          </w:p>
        </w:tc>
        <w:tc>
          <w:tcPr>
            <w:tcW w:w="1547" w:type="dxa"/>
            <w:tcBorders>
              <w:top w:val="outset" w:sz="6" w:space="0" w:color="000000"/>
              <w:left w:val="outset" w:sz="6" w:space="0" w:color="000000"/>
              <w:bottom w:val="outset" w:sz="6" w:space="0" w:color="000000"/>
              <w:right w:val="outset" w:sz="6" w:space="0" w:color="000000"/>
            </w:tcBorders>
            <w:shd w:val="clear" w:color="auto" w:fill="FFFFFF"/>
            <w:hideMark/>
          </w:tcPr>
          <w:p w14:paraId="3AACF1A6" w14:textId="77777777" w:rsidR="00C70888" w:rsidRDefault="00C70888" w:rsidP="0035316F">
            <w:pPr>
              <w:spacing w:before="100" w:beforeAutospacing="1"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hideMark/>
          </w:tcPr>
          <w:p w14:paraId="17BF4E0A"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c>
          <w:tcPr>
            <w:tcW w:w="1657" w:type="dxa"/>
            <w:tcBorders>
              <w:top w:val="outset" w:sz="6" w:space="0" w:color="000000"/>
              <w:left w:val="outset" w:sz="6" w:space="0" w:color="000000"/>
              <w:bottom w:val="outset" w:sz="6" w:space="0" w:color="000000"/>
              <w:right w:val="outset" w:sz="6" w:space="0" w:color="000000"/>
            </w:tcBorders>
            <w:shd w:val="clear" w:color="auto" w:fill="FFFFFF"/>
            <w:hideMark/>
          </w:tcPr>
          <w:p w14:paraId="21219C38" w14:textId="77777777" w:rsidR="00C70888" w:rsidRPr="003C1DC1" w:rsidRDefault="00C70888" w:rsidP="0035316F">
            <w:pPr>
              <w:spacing w:before="100" w:beforeAutospacing="1" w:after="0" w:line="240" w:lineRule="auto"/>
              <w:jc w:val="center"/>
              <w:rPr>
                <w:rFonts w:ascii="Times New Roman" w:eastAsia="Times New Roman" w:hAnsi="Times New Roman"/>
                <w:sz w:val="24"/>
                <w:szCs w:val="24"/>
                <w:lang w:eastAsia="hr-HR"/>
              </w:rPr>
            </w:pPr>
          </w:p>
        </w:tc>
      </w:tr>
      <w:tr w:rsidR="00CA75DB" w:rsidRPr="003C1DC1" w14:paraId="169609A7" w14:textId="77777777" w:rsidTr="00751C2F">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hideMark/>
          </w:tcPr>
          <w:p w14:paraId="4B6A59FA" w14:textId="77777777" w:rsidR="00CA75DB" w:rsidRPr="003C1DC1" w:rsidRDefault="00CA75DB" w:rsidP="0035316F">
            <w:pPr>
              <w:keepNext/>
              <w:spacing w:before="238" w:after="0" w:line="240" w:lineRule="auto"/>
              <w:rPr>
                <w:rFonts w:ascii="Times New Roman" w:eastAsia="Times New Roman" w:hAnsi="Times New Roman"/>
                <w:b/>
                <w:sz w:val="24"/>
                <w:szCs w:val="24"/>
                <w:lang w:eastAsia="hr-HR"/>
              </w:rPr>
            </w:pPr>
            <w:r w:rsidRPr="003C1DC1">
              <w:rPr>
                <w:rFonts w:ascii="Times New Roman" w:eastAsia="Times New Roman" w:hAnsi="Times New Roman"/>
                <w:b/>
                <w:sz w:val="24"/>
                <w:szCs w:val="24"/>
                <w:lang w:eastAsia="hr-HR"/>
              </w:rPr>
              <w:t>UKUPNO</w:t>
            </w:r>
            <w:r w:rsidR="009103FB">
              <w:rPr>
                <w:rFonts w:ascii="Times New Roman" w:eastAsia="Times New Roman" w:hAnsi="Times New Roman"/>
                <w:b/>
                <w:sz w:val="24"/>
                <w:szCs w:val="24"/>
                <w:lang w:eastAsia="hr-HR"/>
              </w:rPr>
              <w:t xml:space="preserve"> BEZ PDV-a</w:t>
            </w:r>
            <w:r w:rsidRPr="003C1DC1">
              <w:rPr>
                <w:rFonts w:ascii="Times New Roman" w:eastAsia="Times New Roman" w:hAnsi="Times New Roman"/>
                <w:b/>
                <w:sz w:val="24"/>
                <w:szCs w:val="24"/>
                <w:lang w:eastAsia="hr-HR"/>
              </w:rPr>
              <w:t>:</w:t>
            </w:r>
          </w:p>
        </w:tc>
        <w:tc>
          <w:tcPr>
            <w:tcW w:w="501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14:paraId="4A0AACDA" w14:textId="77777777" w:rsidR="00CA75DB" w:rsidRPr="003C1DC1" w:rsidRDefault="00CA75DB" w:rsidP="00CA75DB">
            <w:pPr>
              <w:spacing w:before="100" w:beforeAutospacing="1" w:after="0" w:line="240" w:lineRule="auto"/>
              <w:jc w:val="right"/>
              <w:rPr>
                <w:rFonts w:ascii="Times New Roman" w:eastAsia="Times New Roman" w:hAnsi="Times New Roman"/>
                <w:sz w:val="24"/>
                <w:szCs w:val="24"/>
                <w:lang w:eastAsia="hr-HR"/>
              </w:rPr>
            </w:pPr>
          </w:p>
        </w:tc>
      </w:tr>
      <w:tr w:rsidR="009103FB" w:rsidRPr="003C1DC1" w14:paraId="399D5018" w14:textId="77777777" w:rsidTr="00751C2F">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tcPr>
          <w:p w14:paraId="14FD1912" w14:textId="77777777" w:rsidR="009103FB" w:rsidRPr="003C1DC1" w:rsidRDefault="009103FB" w:rsidP="0035316F">
            <w:pPr>
              <w:keepNext/>
              <w:spacing w:before="238"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IZNOS PDV-a:</w:t>
            </w:r>
          </w:p>
        </w:tc>
        <w:tc>
          <w:tcPr>
            <w:tcW w:w="5019" w:type="dxa"/>
            <w:gridSpan w:val="3"/>
            <w:tcBorders>
              <w:top w:val="outset" w:sz="6" w:space="0" w:color="000000"/>
              <w:left w:val="outset" w:sz="6" w:space="0" w:color="000000"/>
              <w:bottom w:val="outset" w:sz="6" w:space="0" w:color="000000"/>
              <w:right w:val="outset" w:sz="6" w:space="0" w:color="000000"/>
            </w:tcBorders>
            <w:shd w:val="clear" w:color="auto" w:fill="FFFFFF"/>
          </w:tcPr>
          <w:p w14:paraId="4CB7935E" w14:textId="77777777" w:rsidR="009103FB" w:rsidRPr="003C1DC1" w:rsidRDefault="009103FB" w:rsidP="00CA75DB">
            <w:pPr>
              <w:spacing w:before="100" w:beforeAutospacing="1" w:after="0" w:line="240" w:lineRule="auto"/>
              <w:jc w:val="right"/>
              <w:rPr>
                <w:rFonts w:ascii="Times New Roman" w:eastAsia="Times New Roman" w:hAnsi="Times New Roman"/>
                <w:sz w:val="24"/>
                <w:szCs w:val="24"/>
                <w:lang w:eastAsia="hr-HR"/>
              </w:rPr>
            </w:pPr>
          </w:p>
        </w:tc>
      </w:tr>
      <w:tr w:rsidR="009103FB" w:rsidRPr="003C1DC1" w14:paraId="414FC3E3" w14:textId="77777777" w:rsidTr="00751C2F">
        <w:trPr>
          <w:tblCellSpacing w:w="0" w:type="dxa"/>
        </w:trPr>
        <w:tc>
          <w:tcPr>
            <w:tcW w:w="4626" w:type="dxa"/>
            <w:tcBorders>
              <w:top w:val="outset" w:sz="6" w:space="0" w:color="000000"/>
              <w:left w:val="outset" w:sz="6" w:space="0" w:color="000000"/>
              <w:bottom w:val="outset" w:sz="6" w:space="0" w:color="000000"/>
              <w:right w:val="outset" w:sz="6" w:space="0" w:color="000000"/>
            </w:tcBorders>
            <w:shd w:val="clear" w:color="auto" w:fill="FFFFFF"/>
          </w:tcPr>
          <w:p w14:paraId="6316857A" w14:textId="77777777" w:rsidR="009103FB" w:rsidRDefault="009103FB" w:rsidP="0035316F">
            <w:pPr>
              <w:keepNext/>
              <w:spacing w:before="238"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UKUPNA CIJENA S PDV-om:</w:t>
            </w:r>
          </w:p>
        </w:tc>
        <w:tc>
          <w:tcPr>
            <w:tcW w:w="5019" w:type="dxa"/>
            <w:gridSpan w:val="3"/>
            <w:tcBorders>
              <w:top w:val="outset" w:sz="6" w:space="0" w:color="000000"/>
              <w:left w:val="outset" w:sz="6" w:space="0" w:color="000000"/>
              <w:bottom w:val="outset" w:sz="6" w:space="0" w:color="000000"/>
              <w:right w:val="outset" w:sz="6" w:space="0" w:color="000000"/>
            </w:tcBorders>
            <w:shd w:val="clear" w:color="auto" w:fill="FFFFFF"/>
          </w:tcPr>
          <w:p w14:paraId="720B9493" w14:textId="77777777" w:rsidR="009103FB" w:rsidRPr="003C1DC1" w:rsidRDefault="009103FB" w:rsidP="00CA75DB">
            <w:pPr>
              <w:spacing w:before="100" w:beforeAutospacing="1" w:after="0" w:line="240" w:lineRule="auto"/>
              <w:jc w:val="right"/>
              <w:rPr>
                <w:rFonts w:ascii="Times New Roman" w:eastAsia="Times New Roman" w:hAnsi="Times New Roman"/>
                <w:sz w:val="24"/>
                <w:szCs w:val="24"/>
                <w:lang w:eastAsia="hr-HR"/>
              </w:rPr>
            </w:pPr>
          </w:p>
        </w:tc>
      </w:tr>
    </w:tbl>
    <w:p w14:paraId="2C1AB84D" w14:textId="77777777" w:rsidR="00225F68" w:rsidRDefault="00225F68" w:rsidP="00164DD2">
      <w:pPr>
        <w:rPr>
          <w:rFonts w:ascii="Times New Roman" w:hAnsi="Times New Roman"/>
        </w:rPr>
      </w:pPr>
    </w:p>
    <w:p w14:paraId="181D3DD6" w14:textId="77777777" w:rsidR="00895D18" w:rsidRDefault="00C7058B" w:rsidP="00164DD2">
      <w:pPr>
        <w:rPr>
          <w:rFonts w:ascii="Times New Roman" w:hAnsi="Times New Roman"/>
          <w:b/>
          <w:bCs/>
        </w:rPr>
      </w:pPr>
      <w:r w:rsidRPr="00225F68">
        <w:rPr>
          <w:rFonts w:ascii="Times New Roman" w:hAnsi="Times New Roman"/>
          <w:b/>
          <w:bCs/>
        </w:rPr>
        <w:t>Napomena:</w:t>
      </w:r>
      <w:r w:rsidRPr="00F106F0">
        <w:rPr>
          <w:rFonts w:ascii="Times New Roman" w:hAnsi="Times New Roman"/>
          <w:b/>
          <w:bCs/>
        </w:rPr>
        <w:t xml:space="preserve"> </w:t>
      </w:r>
      <w:r w:rsidR="00F106F0" w:rsidRPr="00F106F0">
        <w:rPr>
          <w:rFonts w:ascii="Times New Roman" w:hAnsi="Times New Roman"/>
          <w:b/>
          <w:sz w:val="24"/>
          <w:szCs w:val="24"/>
        </w:rPr>
        <w:t>Boje, lakovi, ljepila</w:t>
      </w:r>
      <w:r w:rsidR="00F106F0">
        <w:rPr>
          <w:rFonts w:ascii="Times New Roman" w:hAnsi="Times New Roman"/>
          <w:b/>
          <w:bCs/>
        </w:rPr>
        <w:t xml:space="preserve"> </w:t>
      </w:r>
      <w:r w:rsidR="00E66A3E">
        <w:rPr>
          <w:rFonts w:ascii="Times New Roman" w:hAnsi="Times New Roman"/>
          <w:b/>
          <w:bCs/>
        </w:rPr>
        <w:t xml:space="preserve">isporučiti u roku ne duljem od 5 dana od </w:t>
      </w:r>
      <w:r w:rsidR="00225F68">
        <w:rPr>
          <w:rFonts w:ascii="Times New Roman" w:hAnsi="Times New Roman"/>
          <w:b/>
          <w:bCs/>
        </w:rPr>
        <w:t xml:space="preserve"> zaprimanja narudžbenice</w:t>
      </w:r>
    </w:p>
    <w:p w14:paraId="34DA08BE" w14:textId="77777777" w:rsidR="00CA75DB" w:rsidRPr="00225F68" w:rsidRDefault="00CA75DB" w:rsidP="00164DD2">
      <w:pPr>
        <w:rPr>
          <w:rFonts w:ascii="Times New Roman" w:hAnsi="Times New Roman"/>
          <w:b/>
          <w:bCs/>
        </w:rPr>
      </w:pPr>
      <w:r>
        <w:rPr>
          <w:rFonts w:ascii="Times New Roman" w:hAnsi="Times New Roman"/>
          <w:b/>
          <w:bCs/>
        </w:rPr>
        <w:t>U slučaju nuđenje jednakovrijednih proizvoda, ponuditelj se obvezuje u ponudi kao njen sastavni dio priložiti dokumentaciju proizvođača ili rezultate ispitivanja koje dokazuju da je ponuđeni proizvod jednakovrijedan proizvodu navedenom kao primjer u troškovniku.</w:t>
      </w:r>
    </w:p>
    <w:p w14:paraId="2B8E3E3C" w14:textId="77777777"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0AF65C24" w14:textId="77777777" w:rsidR="00225F68" w:rsidRPr="00C71358" w:rsidRDefault="00225F68" w:rsidP="00225F68">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14:paraId="28398A7A" w14:textId="77777777" w:rsidR="00225F68" w:rsidRDefault="00225F68" w:rsidP="00225F68">
      <w:pPr>
        <w:autoSpaceDE w:val="0"/>
        <w:autoSpaceDN w:val="0"/>
        <w:adjustRightInd w:val="0"/>
        <w:spacing w:after="0" w:line="240" w:lineRule="auto"/>
        <w:rPr>
          <w:rFonts w:ascii="Times New Roman" w:hAnsi="Times New Roman"/>
          <w:b/>
          <w:bCs/>
        </w:rPr>
      </w:pPr>
    </w:p>
    <w:p w14:paraId="4282230B" w14:textId="3E9DAC21" w:rsidR="00225F68" w:rsidRPr="00C71358" w:rsidRDefault="00225F68" w:rsidP="00225F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A80D70">
        <w:rPr>
          <w:rFonts w:ascii="Times New Roman" w:hAnsi="Times New Roman"/>
          <w:b/>
          <w:sz w:val="24"/>
          <w:szCs w:val="24"/>
        </w:rPr>
        <w:t>8</w:t>
      </w:r>
      <w:r w:rsidR="00F106F0">
        <w:rPr>
          <w:rFonts w:ascii="Times New Roman" w:hAnsi="Times New Roman"/>
          <w:b/>
          <w:sz w:val="24"/>
          <w:szCs w:val="24"/>
        </w:rPr>
        <w:t>.</w:t>
      </w:r>
      <w:r w:rsidR="00D36E8B">
        <w:rPr>
          <w:rFonts w:ascii="Times New Roman" w:hAnsi="Times New Roman"/>
          <w:b/>
          <w:sz w:val="24"/>
          <w:szCs w:val="24"/>
        </w:rPr>
        <w:t>5</w:t>
      </w:r>
      <w:r>
        <w:rPr>
          <w:rFonts w:ascii="Times New Roman" w:hAnsi="Times New Roman"/>
          <w:b/>
          <w:sz w:val="24"/>
          <w:szCs w:val="24"/>
        </w:rPr>
        <w:t xml:space="preserve">00,00 HRK. </w:t>
      </w:r>
    </w:p>
    <w:p w14:paraId="158723BB" w14:textId="77777777" w:rsidR="00017107" w:rsidRDefault="0001710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7C728264" w14:textId="7777777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50011EC7" w14:textId="77777777" w:rsidR="00CA75DB" w:rsidRDefault="00CA75DB" w:rsidP="00CE08D7">
      <w:pPr>
        <w:autoSpaceDE w:val="0"/>
        <w:autoSpaceDN w:val="0"/>
        <w:adjustRightInd w:val="0"/>
        <w:spacing w:after="0" w:line="240" w:lineRule="auto"/>
        <w:rPr>
          <w:rFonts w:ascii="Times New Roman Bold" w:hAnsi="Times New Roman Bold" w:cs="Times New Roman Bold"/>
          <w:b/>
          <w:bCs/>
          <w:sz w:val="24"/>
          <w:szCs w:val="24"/>
        </w:rPr>
      </w:pPr>
    </w:p>
    <w:p w14:paraId="56069A39" w14:textId="77777777"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5657660E"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71F30FC2"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14B07C2A" w14:textId="77777777" w:rsidR="00225F68" w:rsidRDefault="00225F68" w:rsidP="00225F68">
      <w:pPr>
        <w:autoSpaceDE w:val="0"/>
        <w:autoSpaceDN w:val="0"/>
        <w:adjustRightInd w:val="0"/>
        <w:spacing w:after="0" w:line="360" w:lineRule="auto"/>
        <w:rPr>
          <w:rFonts w:eastAsia="Calibri"/>
          <w:b/>
        </w:rPr>
      </w:pPr>
      <w:r w:rsidRPr="0015249A">
        <w:rPr>
          <w:rFonts w:eastAsia="Calibri"/>
          <w:b/>
          <w:u w:val="single"/>
        </w:rPr>
        <w:t>PONUDBENI LIST ZA PREDMET NABAVE</w:t>
      </w:r>
      <w:r w:rsidR="00AB68CD">
        <w:rPr>
          <w:rFonts w:eastAsia="Calibri"/>
          <w:b/>
        </w:rPr>
        <w:t xml:space="preserve"> – (BOJE, LAKOVI,LJEPILA</w:t>
      </w:r>
      <w:r w:rsidRPr="0015249A">
        <w:rPr>
          <w:rFonts w:eastAsia="Calibri"/>
          <w:b/>
        </w:rPr>
        <w:t>)</w:t>
      </w:r>
    </w:p>
    <w:p w14:paraId="5198264E" w14:textId="77777777" w:rsidR="00225F68" w:rsidRDefault="00225F68" w:rsidP="00225F68">
      <w:pPr>
        <w:autoSpaceDE w:val="0"/>
        <w:autoSpaceDN w:val="0"/>
        <w:adjustRightInd w:val="0"/>
        <w:spacing w:after="0" w:line="360" w:lineRule="auto"/>
        <w:rPr>
          <w:rFonts w:eastAsia="Calibri"/>
          <w:b/>
        </w:rPr>
      </w:pPr>
      <w:r w:rsidRPr="00D51D80">
        <w:rPr>
          <w:rFonts w:eastAsia="Calibri"/>
          <w:b/>
        </w:rPr>
        <w:t>OBRAZAC PONUDE</w:t>
      </w:r>
    </w:p>
    <w:p w14:paraId="55027060" w14:textId="77777777" w:rsidR="00225F68" w:rsidRPr="00D51D80" w:rsidRDefault="00225F68" w:rsidP="00225F68">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599DFE3F" w14:textId="77777777" w:rsidR="00225F68" w:rsidRPr="00D51D80" w:rsidRDefault="00225F68" w:rsidP="00225F68">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7DE50D71"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1D2F9BE4" w14:textId="77777777"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467C4DF9" w14:textId="77777777"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29C822A0" w14:textId="77777777" w:rsidR="00225F68" w:rsidRPr="00D51D80" w:rsidRDefault="00225F68" w:rsidP="00CE5246">
            <w:pPr>
              <w:rPr>
                <w:rFonts w:eastAsia="Calibri"/>
              </w:rPr>
            </w:pPr>
          </w:p>
        </w:tc>
      </w:tr>
      <w:tr w:rsidR="00225F68" w:rsidRPr="00D51D80" w14:paraId="43A01835"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5741A687"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C9E7A43" w14:textId="77777777"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36C5216D" w14:textId="77777777" w:rsidR="00225F68" w:rsidRPr="00D51D80" w:rsidRDefault="00225F68" w:rsidP="00CE5246">
            <w:pPr>
              <w:rPr>
                <w:rFonts w:eastAsia="Calibri"/>
              </w:rPr>
            </w:pPr>
          </w:p>
        </w:tc>
      </w:tr>
      <w:tr w:rsidR="00225F68" w:rsidRPr="00D51D80" w14:paraId="1059606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FCD7946"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8B27255" w14:textId="77777777"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0D9031E" w14:textId="77777777" w:rsidR="00225F68" w:rsidRPr="00D51D80" w:rsidRDefault="00225F68" w:rsidP="00CE5246">
            <w:pPr>
              <w:rPr>
                <w:rFonts w:eastAsia="Calibri"/>
              </w:rPr>
            </w:pPr>
          </w:p>
        </w:tc>
      </w:tr>
      <w:tr w:rsidR="00225F68" w:rsidRPr="00D51D80" w14:paraId="34A11C6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FD331D8"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42C05AE" w14:textId="77777777"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57E2D8B9" w14:textId="77777777" w:rsidR="00225F68" w:rsidRPr="00D51D80" w:rsidRDefault="00225F68" w:rsidP="00CE5246">
            <w:pPr>
              <w:rPr>
                <w:rFonts w:eastAsia="Calibri"/>
              </w:rPr>
            </w:pPr>
          </w:p>
        </w:tc>
      </w:tr>
      <w:tr w:rsidR="00225F68" w:rsidRPr="00D51D80" w14:paraId="6C83551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3CC7F08"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320BED" w14:textId="77777777"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560081E0" w14:textId="77777777" w:rsidR="00225F68" w:rsidRPr="00D51D80" w:rsidRDefault="00225F68" w:rsidP="00CE5246">
            <w:pPr>
              <w:rPr>
                <w:rFonts w:eastAsia="Calibri"/>
              </w:rPr>
            </w:pPr>
          </w:p>
        </w:tc>
      </w:tr>
      <w:tr w:rsidR="00225F68" w:rsidRPr="00D51D80" w14:paraId="248DEBD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564A16A"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0910068" w14:textId="77777777"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5C93F4A" w14:textId="77777777" w:rsidR="00225F68" w:rsidRPr="00D51D80" w:rsidRDefault="00225F68" w:rsidP="00CE5246">
            <w:pPr>
              <w:rPr>
                <w:rFonts w:eastAsia="Calibri"/>
              </w:rPr>
            </w:pPr>
            <w:r w:rsidRPr="00D51D80">
              <w:rPr>
                <w:rFonts w:eastAsia="Calibri"/>
              </w:rPr>
              <w:t>DA         NE (zaokružiti odgovor)</w:t>
            </w:r>
          </w:p>
        </w:tc>
      </w:tr>
      <w:tr w:rsidR="00225F68" w:rsidRPr="00D51D80" w14:paraId="02D86B9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39DD3B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8CF5B23" w14:textId="77777777"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5E810C7" w14:textId="77777777" w:rsidR="00225F68" w:rsidRPr="00D51D80" w:rsidRDefault="00225F68" w:rsidP="00CE5246">
            <w:pPr>
              <w:rPr>
                <w:rFonts w:eastAsia="Calibri"/>
              </w:rPr>
            </w:pPr>
          </w:p>
        </w:tc>
      </w:tr>
      <w:tr w:rsidR="00225F68" w:rsidRPr="00D51D80" w14:paraId="1CDBE05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3A3B29B"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A07B3BB" w14:textId="77777777"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4871275" w14:textId="77777777" w:rsidR="00225F68" w:rsidRPr="00D51D80" w:rsidRDefault="00225F68" w:rsidP="00CE5246">
            <w:pPr>
              <w:rPr>
                <w:rFonts w:eastAsia="Calibri"/>
              </w:rPr>
            </w:pPr>
          </w:p>
        </w:tc>
      </w:tr>
      <w:tr w:rsidR="00225F68" w:rsidRPr="00D51D80" w14:paraId="7E710F8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A3AD255"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DA3E775" w14:textId="77777777"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13F378E1" w14:textId="77777777" w:rsidR="00225F68" w:rsidRPr="00D51D80" w:rsidRDefault="00225F68" w:rsidP="00CE5246">
            <w:pPr>
              <w:rPr>
                <w:rFonts w:eastAsia="Calibri"/>
              </w:rPr>
            </w:pPr>
          </w:p>
        </w:tc>
      </w:tr>
      <w:tr w:rsidR="00225F68" w:rsidRPr="00D51D80" w14:paraId="18D9DBE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26C9171"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148447" w14:textId="77777777"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02364AB" w14:textId="77777777" w:rsidR="00225F68" w:rsidRPr="00D51D80" w:rsidRDefault="00225F68" w:rsidP="00CE5246">
            <w:pPr>
              <w:rPr>
                <w:rFonts w:eastAsia="Calibri"/>
              </w:rPr>
            </w:pPr>
          </w:p>
        </w:tc>
      </w:tr>
      <w:tr w:rsidR="00225F68" w:rsidRPr="00D51D80" w14:paraId="29EC395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8D5D00E"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9BB08F" w14:textId="77777777"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18D12103" w14:textId="77777777" w:rsidR="00225F68" w:rsidRPr="00D51D80" w:rsidRDefault="00225F68" w:rsidP="00CE5246">
            <w:pPr>
              <w:rPr>
                <w:rFonts w:eastAsia="Calibri"/>
              </w:rPr>
            </w:pPr>
          </w:p>
        </w:tc>
      </w:tr>
    </w:tbl>
    <w:p w14:paraId="6661BDB6"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D51D80" w14:paraId="60E36C2A"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4EB7E4E7" w14:textId="77777777"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FD5606F" w14:textId="77777777"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37E17F75" w14:textId="77777777" w:rsidR="00225F68" w:rsidRPr="00D51D80" w:rsidRDefault="00225F68" w:rsidP="00CE5246">
            <w:pPr>
              <w:rPr>
                <w:rFonts w:eastAsia="Calibri"/>
              </w:rPr>
            </w:pPr>
          </w:p>
        </w:tc>
      </w:tr>
      <w:tr w:rsidR="00225F68" w:rsidRPr="00D51D80" w14:paraId="289FE790"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0FB97E19"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A273BB4" w14:textId="77777777"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E2A5231" w14:textId="77777777" w:rsidR="00225F68" w:rsidRPr="00D51D80" w:rsidRDefault="00225F68" w:rsidP="00CE5246">
            <w:pPr>
              <w:rPr>
                <w:rFonts w:eastAsia="Calibri"/>
              </w:rPr>
            </w:pPr>
          </w:p>
        </w:tc>
      </w:tr>
      <w:tr w:rsidR="00225F68" w:rsidRPr="00D51D80" w14:paraId="5F4E44B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98336E9"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9DE59F1" w14:textId="77777777"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422D4F76" w14:textId="77777777" w:rsidR="00225F68" w:rsidRPr="00D51D80" w:rsidRDefault="00225F68" w:rsidP="00CE5246">
            <w:pPr>
              <w:rPr>
                <w:rFonts w:eastAsia="Calibri"/>
              </w:rPr>
            </w:pPr>
          </w:p>
        </w:tc>
      </w:tr>
      <w:tr w:rsidR="00225F68" w:rsidRPr="00D51D80" w14:paraId="4DBDD4B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8AE50E8"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262B1DE" w14:textId="77777777"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0F4E6678" w14:textId="77777777" w:rsidR="00225F68" w:rsidRPr="00D51D80" w:rsidRDefault="00225F68" w:rsidP="00CE5246">
            <w:pPr>
              <w:rPr>
                <w:rFonts w:eastAsia="Calibri"/>
              </w:rPr>
            </w:pPr>
          </w:p>
        </w:tc>
      </w:tr>
      <w:tr w:rsidR="00225F68" w:rsidRPr="00D51D80" w14:paraId="7917C0FE"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6978459" w14:textId="77777777" w:rsidR="00225F68" w:rsidRPr="00D51D80" w:rsidRDefault="00F106F0" w:rsidP="00CE5246">
            <w:pPr>
              <w:rPr>
                <w:rFonts w:eastAsia="Calibri"/>
                <w:b/>
              </w:rPr>
            </w:pPr>
            <w:r>
              <w:rPr>
                <w:rFonts w:ascii="Times New Roman" w:hAnsi="Times New Roman"/>
                <w:sz w:val="24"/>
                <w:szCs w:val="24"/>
              </w:rPr>
              <w:t>Boje, lakovi, ljepila</w:t>
            </w:r>
          </w:p>
        </w:tc>
        <w:tc>
          <w:tcPr>
            <w:tcW w:w="1843" w:type="dxa"/>
            <w:tcBorders>
              <w:top w:val="single" w:sz="4" w:space="0" w:color="auto"/>
              <w:left w:val="single" w:sz="4" w:space="0" w:color="auto"/>
              <w:bottom w:val="single" w:sz="4" w:space="0" w:color="auto"/>
              <w:right w:val="single" w:sz="4" w:space="0" w:color="auto"/>
            </w:tcBorders>
            <w:hideMark/>
          </w:tcPr>
          <w:p w14:paraId="7DBCFF74" w14:textId="77777777"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6A0FD06" w14:textId="77777777" w:rsidR="00225F68" w:rsidRPr="00D51D80" w:rsidRDefault="00225F68" w:rsidP="00CE5246">
            <w:pPr>
              <w:rPr>
                <w:rFonts w:eastAsia="Calibri"/>
              </w:rPr>
            </w:pPr>
          </w:p>
        </w:tc>
      </w:tr>
      <w:tr w:rsidR="00225F68" w:rsidRPr="00D51D80" w14:paraId="426058CA"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3CD1B"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CF04FF6" w14:textId="77777777"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5A387153" w14:textId="77777777" w:rsidR="00225F68" w:rsidRPr="00D51D80" w:rsidRDefault="00225F68" w:rsidP="00CE5246">
            <w:pPr>
              <w:rPr>
                <w:rFonts w:eastAsia="Calibri"/>
              </w:rPr>
            </w:pPr>
          </w:p>
        </w:tc>
      </w:tr>
      <w:tr w:rsidR="00225F68" w:rsidRPr="00D51D80" w14:paraId="61CFB6EB"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053B1CD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7CE4DAE" w14:textId="77777777"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5086E36D" w14:textId="77777777" w:rsidR="00225F68" w:rsidRPr="00D51D80" w:rsidRDefault="00225F68" w:rsidP="00CE5246">
            <w:pPr>
              <w:rPr>
                <w:rFonts w:eastAsia="Calibri"/>
              </w:rPr>
            </w:pPr>
          </w:p>
        </w:tc>
      </w:tr>
      <w:tr w:rsidR="00225F68" w:rsidRPr="00D51D80" w14:paraId="3F0E352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8A94BE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1D1EAC3" w14:textId="77777777"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D27E879" w14:textId="77777777" w:rsidR="00225F68" w:rsidRPr="00D51D80" w:rsidRDefault="00225F68" w:rsidP="00CE5246">
            <w:pPr>
              <w:rPr>
                <w:rFonts w:eastAsia="Calibri"/>
              </w:rPr>
            </w:pPr>
          </w:p>
        </w:tc>
      </w:tr>
      <w:tr w:rsidR="00225F68" w:rsidRPr="00D51D80" w14:paraId="4B3CAF5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F1B3401"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1A6BB5D" w14:textId="77777777"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246ED70C" w14:textId="77777777" w:rsidR="00225F68" w:rsidRPr="00D51D80" w:rsidRDefault="00225F68" w:rsidP="00CE5246">
            <w:pPr>
              <w:rPr>
                <w:rFonts w:eastAsia="Calibri"/>
              </w:rPr>
            </w:pPr>
          </w:p>
        </w:tc>
      </w:tr>
    </w:tbl>
    <w:p w14:paraId="722071FA" w14:textId="77777777" w:rsidR="00225F68" w:rsidRPr="00D51D80" w:rsidRDefault="00225F68" w:rsidP="00225F68">
      <w:pPr>
        <w:rPr>
          <w:rFonts w:eastAsia="Calibri"/>
        </w:rPr>
      </w:pPr>
    </w:p>
    <w:p w14:paraId="61C172F0"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55634969" w14:textId="77777777" w:rsidR="00225F68" w:rsidRDefault="00225F68" w:rsidP="00225F68">
      <w:pPr>
        <w:rPr>
          <w:rFonts w:eastAsia="Calibri"/>
        </w:rPr>
      </w:pPr>
    </w:p>
    <w:p w14:paraId="5D043462"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56D34941"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055A7B62" w14:textId="77777777" w:rsidR="00225F68" w:rsidRDefault="00225F68" w:rsidP="00CE5246">
            <w:pPr>
              <w:rPr>
                <w:rFonts w:eastAsia="Calibri"/>
                <w:b/>
              </w:rPr>
            </w:pPr>
            <w:r w:rsidRPr="00D51D80">
              <w:rPr>
                <w:rFonts w:eastAsia="Calibri"/>
                <w:b/>
              </w:rPr>
              <w:t>Predmet nabave:</w:t>
            </w:r>
          </w:p>
          <w:p w14:paraId="7B3C01AA" w14:textId="77777777" w:rsidR="00225F68" w:rsidRPr="00D51D80" w:rsidRDefault="00F106F0" w:rsidP="00CE5246">
            <w:pPr>
              <w:spacing w:after="0"/>
              <w:ind w:left="-180"/>
              <w:jc w:val="center"/>
              <w:rPr>
                <w:rFonts w:eastAsia="Calibri"/>
                <w:b/>
              </w:rPr>
            </w:pPr>
            <w:r>
              <w:rPr>
                <w:rFonts w:ascii="Times New Roman" w:hAnsi="Times New Roman"/>
                <w:sz w:val="24"/>
                <w:szCs w:val="24"/>
              </w:rPr>
              <w:t>Boje, lakovi, ljepila</w:t>
            </w:r>
          </w:p>
        </w:tc>
        <w:tc>
          <w:tcPr>
            <w:tcW w:w="2612" w:type="dxa"/>
            <w:tcBorders>
              <w:top w:val="single" w:sz="4" w:space="0" w:color="auto"/>
              <w:left w:val="single" w:sz="4" w:space="0" w:color="auto"/>
              <w:bottom w:val="single" w:sz="4" w:space="0" w:color="auto"/>
              <w:right w:val="single" w:sz="4" w:space="0" w:color="auto"/>
            </w:tcBorders>
          </w:tcPr>
          <w:p w14:paraId="4818D742" w14:textId="77777777"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7C06EC98" w14:textId="77777777"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30AF7975" w14:textId="77777777" w:rsidR="00225F68" w:rsidRPr="00D51D80" w:rsidRDefault="00225F68" w:rsidP="00CE5246">
            <w:pPr>
              <w:rPr>
                <w:rFonts w:eastAsia="Calibri"/>
              </w:rPr>
            </w:pPr>
            <w:r w:rsidRPr="00D51D80">
              <w:rPr>
                <w:rFonts w:eastAsia="Calibri"/>
              </w:rPr>
              <w:t>Iznos slovima</w:t>
            </w:r>
          </w:p>
        </w:tc>
      </w:tr>
      <w:tr w:rsidR="00225F68" w:rsidRPr="00D51D80" w14:paraId="0154A73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2AE34F5"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0325585" w14:textId="77777777"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5607CA33"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3E4F341" w14:textId="77777777" w:rsidR="00225F68" w:rsidRPr="00D51D80" w:rsidRDefault="00225F68" w:rsidP="00CE5246">
            <w:pPr>
              <w:rPr>
                <w:rFonts w:eastAsia="Calibri"/>
              </w:rPr>
            </w:pPr>
          </w:p>
        </w:tc>
      </w:tr>
      <w:tr w:rsidR="00225F68" w:rsidRPr="00D51D80" w14:paraId="43F666A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7A05921"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D880089" w14:textId="77777777"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758959ED"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14BCCA3" w14:textId="77777777" w:rsidR="00225F68" w:rsidRPr="00D51D80" w:rsidRDefault="00225F68" w:rsidP="00CE5246">
            <w:pPr>
              <w:rPr>
                <w:rFonts w:eastAsia="Calibri"/>
              </w:rPr>
            </w:pPr>
          </w:p>
        </w:tc>
      </w:tr>
      <w:tr w:rsidR="00225F68" w:rsidRPr="00D51D80" w14:paraId="31881C0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ECCDB8C"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40F839D" w14:textId="77777777" w:rsidR="00225F68" w:rsidRPr="00D51D80" w:rsidRDefault="00225F68" w:rsidP="00CE5246">
            <w:pPr>
              <w:rPr>
                <w:rFonts w:eastAsia="Calibri"/>
              </w:rPr>
            </w:pPr>
            <w:r w:rsidRPr="00D51D80">
              <w:rPr>
                <w:rFonts w:eastAsia="Calibri"/>
              </w:rPr>
              <w:t>Ukupna cijena ponude</w:t>
            </w:r>
          </w:p>
          <w:p w14:paraId="1239249C" w14:textId="77777777"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353E30D7"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DE47C7A" w14:textId="77777777" w:rsidR="00225F68" w:rsidRPr="00D51D80" w:rsidRDefault="00225F68" w:rsidP="00CE5246">
            <w:pPr>
              <w:rPr>
                <w:rFonts w:eastAsia="Calibri"/>
              </w:rPr>
            </w:pPr>
          </w:p>
        </w:tc>
      </w:tr>
    </w:tbl>
    <w:p w14:paraId="4DA80BDD" w14:textId="77777777" w:rsidR="00225F68" w:rsidRDefault="00225F68" w:rsidP="00225F68"/>
    <w:p w14:paraId="42DBF68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0B8D5956" w14:textId="77777777" w:rsidR="00225F68" w:rsidRDefault="00225F68" w:rsidP="00225F68">
      <w:pPr>
        <w:jc w:val="both"/>
      </w:pPr>
      <w:r w:rsidRPr="00D51D80">
        <w:t>Ponudi prilažemo dokumentaciju sukladno Uputama ponuditeljima za izradu ponude.</w:t>
      </w:r>
    </w:p>
    <w:p w14:paraId="48A8E5E0" w14:textId="7BB12903" w:rsidR="00225F68" w:rsidRPr="00D51D80" w:rsidRDefault="00225F68" w:rsidP="00225F68">
      <w:pPr>
        <w:jc w:val="both"/>
      </w:pPr>
      <w:r>
        <w:t xml:space="preserve">Cijena odabrane ponude će se za sklapanje ugovora uvećati za Objedinjeni iznos od </w:t>
      </w:r>
      <w:r w:rsidR="00D36E8B">
        <w:t>8</w:t>
      </w:r>
      <w:r w:rsidR="00F106F0">
        <w:t>.</w:t>
      </w:r>
      <w:r w:rsidR="00D36E8B">
        <w:t>5</w:t>
      </w:r>
      <w:r>
        <w:t>00,00 HRK, koji će se realizirati sukladno Pozivu na dostavu ponuda.</w:t>
      </w:r>
    </w:p>
    <w:p w14:paraId="12878D9B"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55034DE" w14:textId="77777777" w:rsidR="00225F68" w:rsidRDefault="00225F68" w:rsidP="00225F68">
      <w:pPr>
        <w:rPr>
          <w:b/>
          <w:bCs/>
        </w:rPr>
      </w:pPr>
    </w:p>
    <w:p w14:paraId="21092661" w14:textId="54A261B6" w:rsidR="00225F68" w:rsidRDefault="00225F68" w:rsidP="00225F68">
      <w:pPr>
        <w:rPr>
          <w:b/>
          <w:bCs/>
        </w:rPr>
      </w:pPr>
      <w:r>
        <w:rPr>
          <w:b/>
          <w:bCs/>
        </w:rPr>
        <w:t xml:space="preserve">Zagreb, </w:t>
      </w:r>
      <w:r w:rsidR="00F106F0">
        <w:rPr>
          <w:b/>
          <w:bCs/>
        </w:rPr>
        <w:t>0</w:t>
      </w:r>
      <w:r w:rsidR="00D36E8B">
        <w:rPr>
          <w:b/>
          <w:bCs/>
        </w:rPr>
        <w:t>7</w:t>
      </w:r>
      <w:r>
        <w:rPr>
          <w:b/>
          <w:bCs/>
        </w:rPr>
        <w:t>.0</w:t>
      </w:r>
      <w:r w:rsidR="00D36E8B">
        <w:rPr>
          <w:b/>
          <w:bCs/>
        </w:rPr>
        <w:t>6</w:t>
      </w:r>
      <w:r>
        <w:rPr>
          <w:b/>
          <w:bCs/>
        </w:rPr>
        <w:t>.202</w:t>
      </w:r>
      <w:r w:rsidR="00D36E8B">
        <w:rPr>
          <w:b/>
          <w:bCs/>
        </w:rPr>
        <w:t>2</w:t>
      </w:r>
      <w:r>
        <w:rPr>
          <w:b/>
          <w:bCs/>
        </w:rPr>
        <w:t>.</w:t>
      </w:r>
    </w:p>
    <w:p w14:paraId="77122948"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0EC6AB64" w14:textId="77777777" w:rsidR="00225F68" w:rsidRDefault="00225F68" w:rsidP="00225F68">
      <w:pPr>
        <w:rPr>
          <w:rFonts w:ascii="Times New Roman" w:hAnsi="Times New Roman"/>
          <w:b/>
          <w:bCs/>
        </w:rPr>
      </w:pPr>
      <w:r>
        <w:rPr>
          <w:rFonts w:ascii="Times New Roman" w:hAnsi="Times New Roman"/>
          <w:b/>
          <w:bCs/>
        </w:rPr>
        <w:br w:type="page"/>
      </w:r>
    </w:p>
    <w:p w14:paraId="76A9D518" w14:textId="77777777" w:rsidR="00225F68" w:rsidRPr="007E450D" w:rsidRDefault="00225F68" w:rsidP="00225F68">
      <w:pPr>
        <w:pStyle w:val="Naslov2"/>
        <w:ind w:left="567"/>
        <w:jc w:val="both"/>
      </w:pPr>
      <w:bookmarkStart w:id="3" w:name="_Toc14352535"/>
      <w:bookmarkStart w:id="4" w:name="_Toc378666518"/>
      <w:r w:rsidRPr="007E450D">
        <w:t>IZJAVA O NEKAŽNJAVANJU</w:t>
      </w:r>
      <w:bookmarkEnd w:id="3"/>
      <w:bookmarkEnd w:id="4"/>
    </w:p>
    <w:p w14:paraId="6C60FBA4" w14:textId="77777777" w:rsidR="00225F68" w:rsidRPr="007E450D" w:rsidRDefault="00225F68" w:rsidP="00225F68">
      <w:pPr>
        <w:ind w:left="567"/>
        <w:jc w:val="both"/>
      </w:pPr>
    </w:p>
    <w:p w14:paraId="5FA2C194"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01E9467A" w14:textId="77777777" w:rsidR="00225F68" w:rsidRPr="007E450D" w:rsidRDefault="00225F68" w:rsidP="00225F68">
      <w:pPr>
        <w:ind w:left="567"/>
        <w:jc w:val="center"/>
        <w:rPr>
          <w:b/>
        </w:rPr>
      </w:pPr>
      <w:r w:rsidRPr="007E450D">
        <w:rPr>
          <w:b/>
        </w:rPr>
        <w:t>I Z J A V U   O   N E K A ŽN J A V A N J U</w:t>
      </w:r>
    </w:p>
    <w:p w14:paraId="6D416586" w14:textId="77777777" w:rsidR="00225F68" w:rsidRPr="007E450D" w:rsidRDefault="00225F68" w:rsidP="00225F68">
      <w:pPr>
        <w:ind w:left="567"/>
        <w:jc w:val="both"/>
      </w:pPr>
      <w:r w:rsidRPr="007E450D">
        <w:t>kojom ja _______________________________ iz ____________________________________</w:t>
      </w:r>
    </w:p>
    <w:p w14:paraId="00E0B029"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46D2BD48" w14:textId="77777777" w:rsidR="00225F68" w:rsidRPr="007E450D" w:rsidRDefault="00225F68" w:rsidP="00225F68">
      <w:pPr>
        <w:ind w:left="567"/>
        <w:jc w:val="both"/>
      </w:pPr>
      <w:r w:rsidRPr="007E450D">
        <w:t>broj identifikacijskog dokumenta __________________ izdanog od____________________________,</w:t>
      </w:r>
    </w:p>
    <w:p w14:paraId="1DB44954"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286DD61C" w14:textId="77777777" w:rsidR="00225F68" w:rsidRPr="007E450D" w:rsidRDefault="00225F68" w:rsidP="00225F68">
      <w:pPr>
        <w:ind w:left="567"/>
        <w:jc w:val="both"/>
      </w:pPr>
      <w:r w:rsidRPr="007E450D">
        <w:t>__________________________________________________________________________</w:t>
      </w:r>
    </w:p>
    <w:p w14:paraId="18BBCBA9" w14:textId="77777777" w:rsidR="00225F68" w:rsidRPr="007E450D" w:rsidRDefault="00225F68" w:rsidP="00225F68">
      <w:pPr>
        <w:ind w:left="567"/>
        <w:jc w:val="both"/>
      </w:pPr>
      <w:r w:rsidRPr="007E450D">
        <w:t>(naziv i sjedište gospodarskog subjekta, OIB)</w:t>
      </w:r>
    </w:p>
    <w:p w14:paraId="7780E3EA"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6B479D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74B26A31"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7BA0D22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3AA57C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8F5C5F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7B813F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E36511"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DA911B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1A18AF4F"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00A34C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6297904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6B86F9C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428A55A"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65C3CBF"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6B933710"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09B44C3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64DB8C27"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559C8F4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2319232" w14:textId="77777777" w:rsidR="00225F68" w:rsidRPr="007E450D" w:rsidRDefault="00225F68" w:rsidP="00225F68">
      <w:pPr>
        <w:ind w:left="567"/>
        <w:jc w:val="both"/>
      </w:pPr>
    </w:p>
    <w:p w14:paraId="72C28E95"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2CE4E53D" w14:textId="77777777" w:rsidR="00225F68" w:rsidRPr="007E450D" w:rsidRDefault="00225F68" w:rsidP="00225F68">
      <w:pPr>
        <w:ind w:left="567"/>
        <w:jc w:val="both"/>
      </w:pPr>
    </w:p>
    <w:p w14:paraId="643B196B" w14:textId="6B09CDFE" w:rsidR="00225F68" w:rsidRPr="007E450D" w:rsidRDefault="00225F68" w:rsidP="00225F68">
      <w:pPr>
        <w:ind w:left="567"/>
        <w:jc w:val="both"/>
      </w:pPr>
      <w:r w:rsidRPr="007E450D">
        <w:t>Datum davanja izjave o nekažnjavanju:___________________________________ 20</w:t>
      </w:r>
      <w:r>
        <w:t>2</w:t>
      </w:r>
      <w:r w:rsidR="00D36E8B">
        <w:t>2</w:t>
      </w:r>
      <w:r w:rsidRPr="007E450D">
        <w:t>. godine.</w:t>
      </w:r>
    </w:p>
    <w:p w14:paraId="4A4B09EB" w14:textId="77777777" w:rsidR="00225F68" w:rsidRPr="007E450D" w:rsidRDefault="00225F68" w:rsidP="00225F68">
      <w:pPr>
        <w:ind w:left="567"/>
        <w:jc w:val="center"/>
      </w:pPr>
      <w:r w:rsidRPr="007E450D">
        <w:t>M.P.</w:t>
      </w:r>
    </w:p>
    <w:p w14:paraId="3BC8535D" w14:textId="77777777" w:rsidR="00225F68" w:rsidRPr="007E450D" w:rsidRDefault="00225F68" w:rsidP="00225F68">
      <w:pPr>
        <w:ind w:left="567" w:firstLine="4"/>
        <w:jc w:val="both"/>
      </w:pPr>
      <w:r w:rsidRPr="007E450D">
        <w:t>_____________________________________________</w:t>
      </w:r>
    </w:p>
    <w:p w14:paraId="0F32EC35" w14:textId="77777777" w:rsidR="00225F68" w:rsidRPr="007E450D" w:rsidRDefault="00225F68" w:rsidP="00225F68">
      <w:pPr>
        <w:ind w:left="567"/>
        <w:jc w:val="both"/>
      </w:pPr>
      <w:r w:rsidRPr="007E450D">
        <w:t>(ime, prezime osobe iz članka 251. stavak 1. točka 1.)</w:t>
      </w:r>
    </w:p>
    <w:p w14:paraId="2F9C636E" w14:textId="77777777" w:rsidR="00225F68" w:rsidRPr="007E450D" w:rsidRDefault="00225F68" w:rsidP="00225F68">
      <w:pPr>
        <w:ind w:left="567"/>
        <w:jc w:val="both"/>
      </w:pPr>
    </w:p>
    <w:p w14:paraId="1D9F32F4" w14:textId="77777777" w:rsidR="00225F68" w:rsidRPr="007E450D" w:rsidRDefault="00225F68" w:rsidP="00225F68">
      <w:pPr>
        <w:ind w:left="567" w:firstLine="4"/>
        <w:jc w:val="both"/>
      </w:pPr>
      <w:r w:rsidRPr="007E450D">
        <w:t>______________________________________________</w:t>
      </w:r>
    </w:p>
    <w:p w14:paraId="7F7272C2" w14:textId="77777777" w:rsidR="00225F68" w:rsidRPr="007E450D" w:rsidRDefault="00225F68" w:rsidP="00225F68">
      <w:pPr>
        <w:ind w:left="567" w:hanging="279"/>
        <w:jc w:val="both"/>
      </w:pPr>
      <w:r w:rsidRPr="007E450D">
        <w:t xml:space="preserve">    (potpis osobe iz članka 251. stavak 1.točka 1.)</w:t>
      </w:r>
    </w:p>
    <w:p w14:paraId="64A97E8D" w14:textId="77777777" w:rsidR="00225F68" w:rsidRPr="007E450D" w:rsidRDefault="00225F68" w:rsidP="00225F68">
      <w:pPr>
        <w:ind w:left="567"/>
        <w:jc w:val="both"/>
      </w:pPr>
    </w:p>
    <w:p w14:paraId="5568CDA6" w14:textId="77777777" w:rsidR="00225F68" w:rsidRPr="007E450D" w:rsidRDefault="00225F68" w:rsidP="00225F68">
      <w:pPr>
        <w:ind w:left="567"/>
        <w:jc w:val="both"/>
        <w:rPr>
          <w:b/>
        </w:rPr>
      </w:pPr>
    </w:p>
    <w:p w14:paraId="30A63EC2"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74C27011"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625222FA"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panose1 w:val="02020803070505020304"/>
    <w:charset w:val="00"/>
    <w:family w:val="auto"/>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29571235">
    <w:abstractNumId w:val="6"/>
  </w:num>
  <w:num w:numId="2" w16cid:durableId="526870284">
    <w:abstractNumId w:val="3"/>
  </w:num>
  <w:num w:numId="3" w16cid:durableId="1639021633">
    <w:abstractNumId w:val="4"/>
  </w:num>
  <w:num w:numId="4" w16cid:durableId="747657532">
    <w:abstractNumId w:val="2"/>
  </w:num>
  <w:num w:numId="5" w16cid:durableId="1532650685">
    <w:abstractNumId w:val="1"/>
  </w:num>
  <w:num w:numId="6" w16cid:durableId="1601183541">
    <w:abstractNumId w:val="5"/>
  </w:num>
  <w:num w:numId="7" w16cid:durableId="24284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61ADB"/>
    <w:rsid w:val="000647DE"/>
    <w:rsid w:val="0010354C"/>
    <w:rsid w:val="00104AEA"/>
    <w:rsid w:val="001205AF"/>
    <w:rsid w:val="0012087F"/>
    <w:rsid w:val="00157E6A"/>
    <w:rsid w:val="00164DD2"/>
    <w:rsid w:val="00171B54"/>
    <w:rsid w:val="001A476D"/>
    <w:rsid w:val="001C3697"/>
    <w:rsid w:val="001D0472"/>
    <w:rsid w:val="001E4166"/>
    <w:rsid w:val="00225F68"/>
    <w:rsid w:val="00232CAB"/>
    <w:rsid w:val="00256753"/>
    <w:rsid w:val="00295739"/>
    <w:rsid w:val="002C292C"/>
    <w:rsid w:val="002C564E"/>
    <w:rsid w:val="002E55FC"/>
    <w:rsid w:val="002F0378"/>
    <w:rsid w:val="00304CF8"/>
    <w:rsid w:val="00374E55"/>
    <w:rsid w:val="003B7ED1"/>
    <w:rsid w:val="003F4654"/>
    <w:rsid w:val="00404C4F"/>
    <w:rsid w:val="00413FAE"/>
    <w:rsid w:val="00437548"/>
    <w:rsid w:val="004859FF"/>
    <w:rsid w:val="00533506"/>
    <w:rsid w:val="00561316"/>
    <w:rsid w:val="00565C1F"/>
    <w:rsid w:val="005819FE"/>
    <w:rsid w:val="0058778A"/>
    <w:rsid w:val="005B24ED"/>
    <w:rsid w:val="005D68F0"/>
    <w:rsid w:val="005F22A8"/>
    <w:rsid w:val="00620DD0"/>
    <w:rsid w:val="006263A8"/>
    <w:rsid w:val="006803EF"/>
    <w:rsid w:val="00694550"/>
    <w:rsid w:val="006A6DCC"/>
    <w:rsid w:val="006D535D"/>
    <w:rsid w:val="00723514"/>
    <w:rsid w:val="00774928"/>
    <w:rsid w:val="007804E1"/>
    <w:rsid w:val="00794A3A"/>
    <w:rsid w:val="00800DCB"/>
    <w:rsid w:val="00882743"/>
    <w:rsid w:val="00895879"/>
    <w:rsid w:val="00895D18"/>
    <w:rsid w:val="008C2591"/>
    <w:rsid w:val="008E07CF"/>
    <w:rsid w:val="008F4FFC"/>
    <w:rsid w:val="009103FB"/>
    <w:rsid w:val="0092464C"/>
    <w:rsid w:val="009B6C38"/>
    <w:rsid w:val="009C3D06"/>
    <w:rsid w:val="00A0045E"/>
    <w:rsid w:val="00A279FC"/>
    <w:rsid w:val="00A33489"/>
    <w:rsid w:val="00A352CE"/>
    <w:rsid w:val="00A80D70"/>
    <w:rsid w:val="00A8223A"/>
    <w:rsid w:val="00AB68CD"/>
    <w:rsid w:val="00AD6752"/>
    <w:rsid w:val="00AD77A3"/>
    <w:rsid w:val="00AE0F7B"/>
    <w:rsid w:val="00B2221B"/>
    <w:rsid w:val="00C6341B"/>
    <w:rsid w:val="00C7058B"/>
    <w:rsid w:val="00C70888"/>
    <w:rsid w:val="00C77F72"/>
    <w:rsid w:val="00CA5592"/>
    <w:rsid w:val="00CA75DB"/>
    <w:rsid w:val="00CE08D7"/>
    <w:rsid w:val="00CE3F18"/>
    <w:rsid w:val="00D231DE"/>
    <w:rsid w:val="00D30FC4"/>
    <w:rsid w:val="00D36E8B"/>
    <w:rsid w:val="00DB727F"/>
    <w:rsid w:val="00E0660E"/>
    <w:rsid w:val="00E31F68"/>
    <w:rsid w:val="00E66A3E"/>
    <w:rsid w:val="00E906F7"/>
    <w:rsid w:val="00EE5AA0"/>
    <w:rsid w:val="00F106F0"/>
    <w:rsid w:val="00F30EA6"/>
    <w:rsid w:val="00F44597"/>
    <w:rsid w:val="00F45E38"/>
    <w:rsid w:val="00F60C3A"/>
    <w:rsid w:val="00F70AF1"/>
    <w:rsid w:val="00F8017A"/>
    <w:rsid w:val="00F83796"/>
    <w:rsid w:val="00FB20E3"/>
    <w:rsid w:val="00FB42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591A"/>
  <w15:docId w15:val="{1A5563B5-5E07-4037-B5EE-21411CC8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C70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2009-B998-4654-A057-3BA7AA69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4160</Words>
  <Characters>23716</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2022-06-07T12:01:00Z</dcterms:created>
  <dcterms:modified xsi:type="dcterms:W3CDTF">2022-06-07T12:01:00Z</dcterms:modified>
</cp:coreProperties>
</file>