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B51B20"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proofErr w:type="spellStart"/>
      <w:r w:rsidRPr="00B51B20">
        <w:rPr>
          <w:rFonts w:ascii="Times New Roman" w:eastAsia="Times New Roman" w:hAnsi="Times New Roman" w:cs="Times New Roman"/>
          <w:spacing w:val="-34"/>
          <w:sz w:val="60"/>
          <w:szCs w:val="20"/>
          <w:lang w:val="en-AU" w:eastAsia="hr-HR"/>
        </w:rPr>
        <w:t>Hrvatskonarodnokazalište</w:t>
      </w:r>
      <w:proofErr w:type="spellEnd"/>
      <w:r w:rsidRPr="00B51B20">
        <w:rPr>
          <w:rFonts w:ascii="Times New Roman" w:eastAsia="Times New Roman" w:hAnsi="Times New Roman" w:cs="Times New Roman"/>
          <w:spacing w:val="-34"/>
          <w:sz w:val="60"/>
          <w:szCs w:val="20"/>
          <w:lang w:val="en-AU" w:eastAsia="hr-HR"/>
        </w:rPr>
        <w:t xml:space="preserve"> u </w:t>
      </w:r>
      <w:proofErr w:type="spellStart"/>
      <w:r w:rsidRPr="00B51B20">
        <w:rPr>
          <w:rFonts w:ascii="Times New Roman" w:eastAsia="Times New Roman" w:hAnsi="Times New Roman" w:cs="Times New Roman"/>
          <w:spacing w:val="-34"/>
          <w:sz w:val="60"/>
          <w:szCs w:val="20"/>
          <w:lang w:val="en-AU" w:eastAsia="hr-HR"/>
        </w:rPr>
        <w:t>Zagrebu</w:t>
      </w:r>
      <w:proofErr w:type="spellEnd"/>
    </w:p>
    <w:p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proofErr w:type="gramStart"/>
      <w:r>
        <w:rPr>
          <w:rFonts w:ascii="Times New Roman" w:eastAsia="Times New Roman" w:hAnsi="Times New Roman" w:cs="Times New Roman"/>
          <w:b/>
          <w:sz w:val="24"/>
          <w:szCs w:val="20"/>
          <w:lang w:val="en-AU" w:eastAsia="hr-HR"/>
        </w:rPr>
        <w:t>Hrvatske</w:t>
      </w:r>
      <w:proofErr w:type="spellEnd"/>
      <w:r>
        <w:rPr>
          <w:rFonts w:ascii="Times New Roman" w:eastAsia="Times New Roman" w:hAnsi="Times New Roman" w:cs="Times New Roman"/>
          <w:b/>
          <w:sz w:val="24"/>
          <w:szCs w:val="20"/>
          <w:lang w:val="en-AU" w:eastAsia="hr-HR"/>
        </w:rPr>
        <w:t xml:space="preserve">  15</w:t>
      </w:r>
      <w:proofErr w:type="gramEnd"/>
      <w:r>
        <w:rPr>
          <w:rFonts w:ascii="Times New Roman" w:eastAsia="Times New Roman" w:hAnsi="Times New Roman" w:cs="Times New Roman"/>
          <w:b/>
          <w:sz w:val="24"/>
          <w:szCs w:val="20"/>
          <w:lang w:val="en-AU" w:eastAsia="hr-HR"/>
        </w:rPr>
        <w:t xml:space="preserve">    p.p. 257    10000</w:t>
      </w:r>
      <w:r w:rsidR="004B6EC7" w:rsidRPr="00B51B20">
        <w:rPr>
          <w:rFonts w:ascii="Times New Roman" w:eastAsia="Times New Roman" w:hAnsi="Times New Roman" w:cs="Times New Roman"/>
          <w:b/>
          <w:sz w:val="24"/>
          <w:szCs w:val="20"/>
          <w:lang w:val="en-AU" w:eastAsia="hr-HR"/>
        </w:rPr>
        <w:t xml:space="preserve"> Zagreb,     </w:t>
      </w:r>
      <w:proofErr w:type="spellStart"/>
      <w:r w:rsidR="004B6EC7" w:rsidRPr="00B51B20">
        <w:rPr>
          <w:rFonts w:ascii="Times New Roman" w:eastAsia="Times New Roman" w:hAnsi="Times New Roman" w:cs="Times New Roman"/>
          <w:b/>
          <w:sz w:val="24"/>
          <w:szCs w:val="20"/>
          <w:lang w:val="en-AU" w:eastAsia="hr-HR"/>
        </w:rPr>
        <w:t>Hrvatska</w:t>
      </w:r>
      <w:proofErr w:type="spellEnd"/>
    </w:p>
    <w:p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rsidR="00516067" w:rsidRDefault="00516067" w:rsidP="004B6EC7">
      <w:pPr>
        <w:spacing w:after="0" w:line="240" w:lineRule="auto"/>
        <w:rPr>
          <w:rFonts w:ascii="Times New Roman" w:eastAsia="Times New Roman" w:hAnsi="Times New Roman" w:cs="Times New Roman"/>
          <w:sz w:val="24"/>
          <w:szCs w:val="24"/>
          <w:lang w:eastAsia="hr-HR"/>
        </w:rPr>
      </w:pPr>
    </w:p>
    <w:p w:rsidR="004B6EC7" w:rsidRDefault="004B6EC7" w:rsidP="004B6EC7">
      <w:pPr>
        <w:spacing w:after="0" w:line="240" w:lineRule="auto"/>
        <w:rPr>
          <w:rFonts w:ascii="Times New Roman" w:eastAsia="Times New Roman" w:hAnsi="Times New Roman" w:cs="Times New Roman"/>
          <w:sz w:val="24"/>
          <w:szCs w:val="24"/>
          <w:lang w:eastAsia="hr-HR"/>
        </w:rPr>
      </w:pPr>
    </w:p>
    <w:p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KOŽA, koji uključuje:</w:t>
      </w:r>
      <w:proofErr w:type="spellStart"/>
      <w:r w:rsidR="00627C29">
        <w:rPr>
          <w:rFonts w:ascii="Times New Roman" w:hAnsi="Times New Roman" w:cs="Times New Roman"/>
          <w:b/>
          <w:lang w:val="en-US"/>
        </w:rPr>
        <w:t>kožu</w:t>
      </w:r>
      <w:r w:rsidR="004D72FA">
        <w:rPr>
          <w:rFonts w:ascii="Times New Roman" w:hAnsi="Times New Roman" w:cs="Times New Roman"/>
          <w:b/>
          <w:lang w:val="en-US"/>
        </w:rPr>
        <w:t>zacipele</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eko</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kožu</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za</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kostime</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te</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postolarski</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pribor</w:t>
      </w:r>
      <w:proofErr w:type="spellEnd"/>
    </w:p>
    <w:p w:rsidR="00F505AE" w:rsidRDefault="00F505AE" w:rsidP="004D72FA">
      <w:pPr>
        <w:ind w:left="-180"/>
        <w:rPr>
          <w:rFonts w:ascii="Times New Roman" w:hAnsi="Times New Roman" w:cs="Times New Roman"/>
          <w:sz w:val="24"/>
          <w:szCs w:val="24"/>
        </w:rPr>
      </w:pPr>
    </w:p>
    <w:p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CE43F3">
      <w:pPr>
        <w:pStyle w:val="Heading1"/>
      </w:pPr>
      <w:r w:rsidRPr="00741965">
        <w:t>1. OPIS PREDMETA NABAVE</w:t>
      </w:r>
    </w:p>
    <w:p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proofErr w:type="spellStart"/>
      <w:r w:rsidR="00627C29">
        <w:rPr>
          <w:rFonts w:ascii="Times New Roman" w:hAnsi="Times New Roman" w:cs="Times New Roman"/>
          <w:b/>
          <w:lang w:val="en-US"/>
        </w:rPr>
        <w:t>koža</w:t>
      </w:r>
      <w:proofErr w:type="spellEnd"/>
      <w:r w:rsidR="00D244AF">
        <w:rPr>
          <w:rFonts w:ascii="Times New Roman" w:hAnsi="Times New Roman" w:cs="Times New Roman"/>
          <w:b/>
          <w:lang w:val="en-US"/>
        </w:rPr>
        <w:t xml:space="preserve"> (</w:t>
      </w:r>
      <w:proofErr w:type="spellStart"/>
      <w:r w:rsidR="00D244AF" w:rsidRPr="00D244AF">
        <w:rPr>
          <w:rFonts w:ascii="Times New Roman" w:hAnsi="Times New Roman" w:cs="Times New Roman"/>
          <w:bCs/>
          <w:lang w:val="en-US"/>
        </w:rPr>
        <w:t>detaljno</w:t>
      </w:r>
      <w:proofErr w:type="spellEnd"/>
      <w:r w:rsidR="00D244AF" w:rsidRPr="00D244AF">
        <w:rPr>
          <w:rFonts w:ascii="Times New Roman" w:hAnsi="Times New Roman" w:cs="Times New Roman"/>
          <w:bCs/>
          <w:lang w:val="en-US"/>
        </w:rPr>
        <w:t xml:space="preserve"> </w:t>
      </w:r>
      <w:proofErr w:type="spellStart"/>
      <w:r w:rsidR="008E7CBC">
        <w:rPr>
          <w:rFonts w:ascii="Times New Roman" w:hAnsi="Times New Roman" w:cs="Times New Roman"/>
          <w:bCs/>
          <w:lang w:val="en-US"/>
        </w:rPr>
        <w:t>određena</w:t>
      </w:r>
      <w:proofErr w:type="spellEnd"/>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D244AF">
        <w:rPr>
          <w:rFonts w:ascii="Times New Roman" w:hAnsi="Times New Roman" w:cs="Times New Roman"/>
          <w:sz w:val="24"/>
          <w:szCs w:val="24"/>
        </w:rPr>
        <w:t>4</w:t>
      </w:r>
      <w:r w:rsidR="00627C29">
        <w:rPr>
          <w:rFonts w:ascii="Times New Roman" w:hAnsi="Times New Roman" w:cs="Times New Roman"/>
          <w:sz w:val="24"/>
          <w:szCs w:val="24"/>
        </w:rPr>
        <w:t>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rsidR="00673908" w:rsidRDefault="00673908" w:rsidP="00673908">
      <w:pPr>
        <w:shd w:val="clear" w:color="auto" w:fill="FFFFFF"/>
        <w:spacing w:after="0" w:line="336" w:lineRule="atLeast"/>
        <w:jc w:val="both"/>
        <w:rPr>
          <w:rFonts w:ascii="Times New Roman" w:eastAsia="Times New Roman" w:hAnsi="Times New Roman" w:cs="Times New Roman"/>
          <w:b/>
        </w:rPr>
      </w:pPr>
    </w:p>
    <w:p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–33/20</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4B6EC7" w:rsidP="00CE43F3">
      <w:pPr>
        <w:pStyle w:val="Heading1"/>
      </w:pPr>
      <w:r w:rsidRPr="00741965">
        <w:t>2. UVJETI NABAVE</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 nakon kojega se za pojedinačne isporuke ispostavljaju narudžbenice od strane Naručitelja.</w:t>
      </w:r>
    </w:p>
    <w:bookmarkEnd w:id="2"/>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8E7CBC"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ponuditelj se obvezuje isporučiti robu po sklapanju ovog Ugovora i to sukcesivno</w:t>
      </w:r>
      <w:r w:rsidR="00D92C38">
        <w:rPr>
          <w:rFonts w:ascii="Times New Roman" w:hAnsi="Times New Roman" w:cs="Times New Roman"/>
          <w:bCs/>
          <w:sz w:val="24"/>
          <w:szCs w:val="24"/>
        </w:rPr>
        <w:t>. Pojedinačni rok isporuke robe ne može biti duži od 7 kalendarskih dana od dana izdavanja narudžbenice. Naručitelj narudžbenicu dostavlja putem e-mail</w:t>
      </w:r>
      <w:r w:rsidR="008E7CBC">
        <w:rPr>
          <w:rFonts w:ascii="Times New Roman" w:hAnsi="Times New Roman" w:cs="Times New Roman"/>
          <w:bCs/>
          <w:sz w:val="24"/>
          <w:szCs w:val="24"/>
        </w:rPr>
        <w:t>-a</w:t>
      </w:r>
      <w:r w:rsidR="00D92C38">
        <w:rPr>
          <w:rFonts w:ascii="Times New Roman" w:hAnsi="Times New Roman" w:cs="Times New Roman"/>
          <w:bCs/>
          <w:sz w:val="24"/>
          <w:szCs w:val="24"/>
        </w:rPr>
        <w:t xml:space="preserve"> navedenog u Ponudbenom listu odabranog ponuditelja (Isporučitelja)</w:t>
      </w:r>
      <w:r w:rsidR="008E7CBC">
        <w:rPr>
          <w:rFonts w:ascii="Times New Roman" w:hAnsi="Times New Roman" w:cs="Times New Roman"/>
          <w:bCs/>
          <w:sz w:val="24"/>
          <w:szCs w:val="24"/>
        </w:rPr>
        <w:t>. Za artikle, koji nisu navedeni u Troškovniku, a koji se nabavljaju iz Objedinjenog iznosa (opisano u nastavku) Ponuditelj se obvezuje prije izdavanja narudžbenice poslati ponudu za navedene stavke. Naručitelj će izda</w:t>
      </w:r>
      <w:r w:rsidR="00CB4B06">
        <w:rPr>
          <w:rFonts w:ascii="Times New Roman" w:hAnsi="Times New Roman" w:cs="Times New Roman"/>
          <w:bCs/>
          <w:sz w:val="24"/>
          <w:szCs w:val="24"/>
        </w:rPr>
        <w:t>va</w:t>
      </w:r>
      <w:r w:rsidR="008E7CBC">
        <w:rPr>
          <w:rFonts w:ascii="Times New Roman" w:hAnsi="Times New Roman" w:cs="Times New Roman"/>
          <w:bCs/>
          <w:sz w:val="24"/>
          <w:szCs w:val="24"/>
        </w:rPr>
        <w:t xml:space="preserve">ti zasebne narudžbenice za artikle koji su navedeni u Troškovniku i za one artikle koji nisu navedeni u Troškovniku. </w:t>
      </w:r>
    </w:p>
    <w:p w:rsidR="00CB4B06" w:rsidRPr="00E477C3"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cs="Times New Roman"/>
          <w:bCs/>
          <w:sz w:val="24"/>
          <w:szCs w:val="24"/>
        </w:rPr>
        <w:t xml:space="preserve">U slučaju zakašnjenja s isporukom u skladu s prihvaćenom ponudom, </w:t>
      </w:r>
      <w:r>
        <w:rPr>
          <w:rFonts w:ascii="Times New Roman" w:hAnsi="Times New Roman" w:cs="Times New Roman"/>
          <w:bCs/>
          <w:sz w:val="24"/>
          <w:szCs w:val="24"/>
        </w:rPr>
        <w:t>Isporučitelj</w:t>
      </w:r>
      <w:r w:rsidRPr="00CB4B06">
        <w:rPr>
          <w:rFonts w:ascii="Times New Roman" w:hAnsi="Times New Roman" w:cs="Times New Roman"/>
          <w:bCs/>
          <w:sz w:val="24"/>
          <w:szCs w:val="24"/>
        </w:rPr>
        <w:t xml:space="preserve"> se obvezuje platiti ugovornu kaznu u visini od </w:t>
      </w:r>
      <w:r>
        <w:rPr>
          <w:rFonts w:ascii="Times New Roman" w:hAnsi="Times New Roman" w:cs="Times New Roman"/>
          <w:bCs/>
          <w:sz w:val="24"/>
          <w:szCs w:val="24"/>
        </w:rPr>
        <w:t xml:space="preserve">1 </w:t>
      </w:r>
      <w:r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izdane narudžbenice</w:t>
      </w:r>
      <w:r w:rsidRPr="00CB4B06">
        <w:rPr>
          <w:rFonts w:ascii="Times New Roman" w:hAnsi="Times New Roman" w:cs="Times New Roman"/>
          <w:bCs/>
          <w:sz w:val="24"/>
          <w:szCs w:val="24"/>
        </w:rPr>
        <w:t xml:space="preserve"> za svaki dan </w:t>
      </w:r>
      <w:r w:rsidRPr="00CB4B06">
        <w:rPr>
          <w:rFonts w:ascii="Times New Roman" w:hAnsi="Times New Roman" w:cs="Times New Roman"/>
          <w:bCs/>
          <w:sz w:val="24"/>
          <w:szCs w:val="24"/>
        </w:rPr>
        <w:lastRenderedPageBreak/>
        <w:t>zakašnjenja.</w:t>
      </w:r>
      <w:r>
        <w:rPr>
          <w:rFonts w:ascii="Times New Roman" w:hAnsi="Times New Roman" w:cs="Times New Roman"/>
          <w:bCs/>
          <w:sz w:val="24"/>
          <w:szCs w:val="24"/>
        </w:rPr>
        <w:t xml:space="preserve"> Maksimalni iznos ugovorne kazne ne smije prijeći iznos od 10% vrijednosti sklopljenog Ugovora.</w:t>
      </w:r>
    </w:p>
    <w:bookmarkEnd w:id="3"/>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D92C3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r w:rsidR="00D92C38">
        <w:rPr>
          <w:rFonts w:ascii="Times New Roman" w:hAnsi="Times New Roman" w:cs="Times New Roman"/>
          <w:sz w:val="24"/>
          <w:szCs w:val="24"/>
        </w:rPr>
        <w:t xml:space="preserve">Isporučitelj robu isporučuje fco Naručitelj -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računa od strane Naručitelja, a sve prema stvarno izvršenim količinama iz troškovnika. </w:t>
      </w:r>
    </w:p>
    <w:p w:rsidR="00EA0835" w:rsidRPr="00673908" w:rsidRDefault="00EA0835" w:rsidP="006739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Ponuditelj se obvezuje izdati samo jedan račun za sve naručene artikle i količine iz narudžbenice. Isporučitelj može robu s jedne narudžbenice dostavljati </w:t>
      </w:r>
      <w:r w:rsidR="008642B5">
        <w:rPr>
          <w:rFonts w:ascii="Times New Roman" w:hAnsi="Times New Roman" w:cs="Times New Roman"/>
          <w:sz w:val="24"/>
          <w:szCs w:val="24"/>
        </w:rPr>
        <w:t>višekratno, te ispostavljati više otpremnica, ali izdaje samo jedan račun za sve artikle navedene u narudžbenici.</w:t>
      </w:r>
    </w:p>
    <w:p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izvedene radove.</w:t>
      </w:r>
    </w:p>
    <w:p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cs="Times New Roman"/>
          <w:sz w:val="24"/>
          <w:szCs w:val="24"/>
        </w:rPr>
        <w:t>.</w:t>
      </w:r>
    </w:p>
    <w:p w:rsidR="00673908" w:rsidRPr="00673908" w:rsidRDefault="00673908" w:rsidP="00673908">
      <w:pPr>
        <w:jc w:val="both"/>
        <w:rPr>
          <w:rFonts w:ascii="Times New Roman" w:hAnsi="Times New Roman" w:cs="Times New Roman"/>
          <w:sz w:val="24"/>
          <w:szCs w:val="24"/>
        </w:rPr>
      </w:pPr>
      <w:r>
        <w:rPr>
          <w:rFonts w:ascii="Times New Roman" w:hAnsi="Times New Roman" w:cs="Times New Roman"/>
          <w:sz w:val="24"/>
          <w:szCs w:val="24"/>
        </w:rPr>
        <w:t xml:space="preserve">Temeljem članka 315. ZJN 2016, ukoliko tijekom trajanja ugovora koji će se sklopiti na temelju ovog postupka jednostavne nabave </w:t>
      </w:r>
      <w:r w:rsidR="002C0013">
        <w:rPr>
          <w:rFonts w:ascii="Times New Roman" w:hAnsi="Times New Roman" w:cs="Times New Roman"/>
          <w:sz w:val="24"/>
          <w:szCs w:val="24"/>
        </w:rPr>
        <w:t>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w:t>
      </w:r>
      <w:r>
        <w:rPr>
          <w:rFonts w:ascii="Times New Roman" w:hAnsi="Times New Roman" w:cs="Times New Roman"/>
          <w:sz w:val="24"/>
          <w:szCs w:val="24"/>
        </w:rPr>
        <w:t>upna plaćanja temeljem ugovora koji će se sklopiti s odabranim ponuditeljem ne mogu prijeći iznos od 70.000,00 HRK.</w:t>
      </w:r>
    </w:p>
    <w:p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(1 godina)</w:t>
      </w:r>
      <w:r w:rsidRPr="00741965">
        <w:rPr>
          <w:rFonts w:ascii="Times New Roman" w:hAnsi="Times New Roman" w:cs="Times New Roman"/>
          <w:sz w:val="24"/>
          <w:szCs w:val="24"/>
        </w:rPr>
        <w:t>. U</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p>
    <w:p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rsidR="008A6494"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70.000,00 HRK.</w:t>
      </w:r>
      <w:r w:rsidR="008A6494">
        <w:rPr>
          <w:rFonts w:ascii="Times New Roman" w:hAnsi="Times New Roman" w:cs="Times New Roman"/>
          <w:sz w:val="24"/>
          <w:szCs w:val="24"/>
        </w:rPr>
        <w:t xml:space="preserve"> 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rsidR="002D7F06" w:rsidRPr="002D7F06" w:rsidRDefault="002C0013" w:rsidP="002D7F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objedinjeni iznos: </w:t>
      </w:r>
      <w:r>
        <w:rPr>
          <w:rFonts w:ascii="Times New Roman" w:hAnsi="Times New Roman" w:cs="Times New Roman"/>
          <w:sz w:val="24"/>
          <w:szCs w:val="24"/>
        </w:rPr>
        <w:t xml:space="preserve">Sukladno članku 4. stavku </w:t>
      </w:r>
      <w:r w:rsidR="002D7F06">
        <w:rPr>
          <w:rFonts w:ascii="Times New Roman" w:hAnsi="Times New Roman" w:cs="Times New Roman"/>
          <w:sz w:val="24"/>
          <w:szCs w:val="24"/>
        </w:rPr>
        <w:t>4., 5. i 6. Pravilnika, a budući da se radi o s</w:t>
      </w:r>
      <w:r w:rsidR="002D7F06" w:rsidRPr="002D7F06">
        <w:rPr>
          <w:rFonts w:ascii="Times New Roman" w:hAnsi="Times New Roman" w:cs="Times New Roman"/>
          <w:sz w:val="24"/>
          <w:szCs w:val="24"/>
        </w:rPr>
        <w:t>pecifičn</w:t>
      </w:r>
      <w:r w:rsidR="002D7F06">
        <w:rPr>
          <w:rFonts w:ascii="Times New Roman" w:hAnsi="Times New Roman" w:cs="Times New Roman"/>
          <w:sz w:val="24"/>
          <w:szCs w:val="24"/>
        </w:rPr>
        <w:t xml:space="preserve">om predmetu nabave </w:t>
      </w:r>
      <w:r w:rsidR="002D7F06" w:rsidRPr="002D7F06">
        <w:rPr>
          <w:rFonts w:ascii="Times New Roman" w:hAnsi="Times New Roman" w:cs="Times New Roman"/>
          <w:sz w:val="24"/>
          <w:szCs w:val="24"/>
        </w:rPr>
        <w:t>(</w:t>
      </w:r>
      <w:r w:rsidR="002D7F06">
        <w:rPr>
          <w:rFonts w:ascii="Times New Roman" w:hAnsi="Times New Roman" w:cs="Times New Roman"/>
          <w:sz w:val="24"/>
          <w:szCs w:val="24"/>
        </w:rPr>
        <w:t>potrošnom materijalu za predstave i održavanje</w:t>
      </w:r>
      <w:r w:rsidR="002D7F06" w:rsidRPr="002D7F06">
        <w:rPr>
          <w:rFonts w:ascii="Times New Roman" w:hAnsi="Times New Roman" w:cs="Times New Roman"/>
          <w:sz w:val="24"/>
          <w:szCs w:val="24"/>
        </w:rPr>
        <w:t xml:space="preserve">) </w:t>
      </w:r>
      <w:r w:rsidR="002D7F06">
        <w:rPr>
          <w:rFonts w:ascii="Times New Roman" w:hAnsi="Times New Roman" w:cs="Times New Roman"/>
          <w:sz w:val="24"/>
          <w:szCs w:val="24"/>
        </w:rPr>
        <w:t xml:space="preserve">naručitelj za stavke </w:t>
      </w:r>
      <w:r w:rsidR="002D7F06" w:rsidRPr="002D7F06">
        <w:rPr>
          <w:rFonts w:ascii="Times New Roman" w:hAnsi="Times New Roman" w:cs="Times New Roman"/>
          <w:sz w:val="24"/>
          <w:szCs w:val="24"/>
        </w:rPr>
        <w:t xml:space="preserve">čije se količine </w:t>
      </w:r>
      <w:r w:rsidR="002D7F06">
        <w:rPr>
          <w:rFonts w:ascii="Times New Roman" w:hAnsi="Times New Roman" w:cs="Times New Roman"/>
          <w:sz w:val="24"/>
          <w:szCs w:val="24"/>
        </w:rPr>
        <w:t xml:space="preserve">u ovom trenutku </w:t>
      </w:r>
      <w:r w:rsidR="002D7F06" w:rsidRPr="002D7F06">
        <w:rPr>
          <w:rFonts w:ascii="Times New Roman" w:hAnsi="Times New Roman" w:cs="Times New Roman"/>
          <w:sz w:val="24"/>
          <w:szCs w:val="24"/>
        </w:rPr>
        <w:t xml:space="preserve">ne mogu predvidjeti </w:t>
      </w:r>
      <w:r w:rsidR="002D7F06">
        <w:rPr>
          <w:rFonts w:ascii="Times New Roman" w:hAnsi="Times New Roman" w:cs="Times New Roman"/>
          <w:sz w:val="24"/>
          <w:szCs w:val="24"/>
        </w:rPr>
        <w:t>određuje</w:t>
      </w:r>
      <w:r w:rsidR="002D7F06" w:rsidRPr="002D7F06">
        <w:rPr>
          <w:rFonts w:ascii="Times New Roman" w:hAnsi="Times New Roman" w:cs="Times New Roman"/>
          <w:sz w:val="24"/>
          <w:szCs w:val="24"/>
        </w:rPr>
        <w:t xml:space="preserve"> objedinjeni iznos.</w:t>
      </w:r>
    </w:p>
    <w:p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r w:rsidRPr="002D7F06">
        <w:rPr>
          <w:rFonts w:ascii="Times New Roman" w:hAnsi="Times New Roman" w:cs="Times New Roman"/>
          <w:sz w:val="24"/>
          <w:szCs w:val="24"/>
        </w:rPr>
        <w:t xml:space="preserve">Objedinjeni iznos </w:t>
      </w:r>
      <w:r>
        <w:rPr>
          <w:rFonts w:ascii="Times New Roman" w:hAnsi="Times New Roman" w:cs="Times New Roman"/>
          <w:sz w:val="24"/>
          <w:szCs w:val="24"/>
        </w:rPr>
        <w:t xml:space="preserve">se </w:t>
      </w:r>
      <w:r w:rsidRPr="002D7F06">
        <w:rPr>
          <w:rFonts w:ascii="Times New Roman" w:hAnsi="Times New Roman" w:cs="Times New Roman"/>
          <w:sz w:val="24"/>
          <w:szCs w:val="24"/>
        </w:rPr>
        <w:t xml:space="preserve">odnosi na moguća ukupna plaćanja bez poreza na dodanu vrijednost tijekom izvršenja ugovora koja ne smiju prelaziti </w:t>
      </w:r>
      <w:r>
        <w:rPr>
          <w:rFonts w:ascii="Times New Roman" w:hAnsi="Times New Roman" w:cs="Times New Roman"/>
          <w:sz w:val="24"/>
          <w:szCs w:val="24"/>
        </w:rPr>
        <w:t>1</w:t>
      </w:r>
      <w:r w:rsidRPr="002D7F06">
        <w:rPr>
          <w:rFonts w:ascii="Times New Roman" w:hAnsi="Times New Roman" w:cs="Times New Roman"/>
          <w:sz w:val="24"/>
          <w:szCs w:val="24"/>
        </w:rPr>
        <w:t xml:space="preserve">0% procijenjene vrijednosti nabave </w:t>
      </w:r>
      <w:r>
        <w:rPr>
          <w:rFonts w:ascii="Times New Roman" w:hAnsi="Times New Roman" w:cs="Times New Roman"/>
          <w:sz w:val="24"/>
          <w:szCs w:val="24"/>
        </w:rPr>
        <w:t>(iznos od 4.000,00 HRK),</w:t>
      </w:r>
      <w:r w:rsidRPr="002D7F06">
        <w:rPr>
          <w:rFonts w:ascii="Times New Roman" w:hAnsi="Times New Roman" w:cs="Times New Roman"/>
          <w:sz w:val="24"/>
          <w:szCs w:val="24"/>
        </w:rPr>
        <w:t xml:space="preserve"> što naručitelj naznačuje u </w:t>
      </w:r>
      <w:r>
        <w:rPr>
          <w:rFonts w:ascii="Times New Roman" w:hAnsi="Times New Roman" w:cs="Times New Roman"/>
          <w:sz w:val="24"/>
          <w:szCs w:val="24"/>
        </w:rPr>
        <w:t xml:space="preserve"> ovom Pozivu na dostavu ponuda</w:t>
      </w:r>
      <w:r w:rsidRPr="002D7F06">
        <w:rPr>
          <w:rFonts w:ascii="Times New Roman" w:hAnsi="Times New Roman" w:cs="Times New Roman"/>
          <w:sz w:val="24"/>
          <w:szCs w:val="24"/>
        </w:rPr>
        <w:t>.</w:t>
      </w:r>
    </w:p>
    <w:p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rsidR="002C0013" w:rsidRDefault="002D7F06" w:rsidP="002D7F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Sukladno navedenom Naručitelj je izradio troškovnik </w:t>
      </w:r>
      <w:r w:rsidRPr="002D7F06">
        <w:rPr>
          <w:rFonts w:ascii="Times New Roman" w:hAnsi="Times New Roman" w:cs="Times New Roman"/>
          <w:sz w:val="24"/>
          <w:szCs w:val="24"/>
        </w:rPr>
        <w:t>samo za stavke za koje je odredio predviđene količine, te se cijena ponude izračunava i uspoređuje na temelju tih stavki.</w:t>
      </w:r>
    </w:p>
    <w:p w:rsidR="008E7CBC" w:rsidRDefault="008E7CBC" w:rsidP="002D7F06">
      <w:pPr>
        <w:autoSpaceDE w:val="0"/>
        <w:autoSpaceDN w:val="0"/>
        <w:adjustRightInd w:val="0"/>
        <w:spacing w:after="0" w:line="240" w:lineRule="auto"/>
        <w:jc w:val="both"/>
        <w:rPr>
          <w:rFonts w:ascii="Times New Roman" w:hAnsi="Times New Roman" w:cs="Times New Roman"/>
          <w:sz w:val="24"/>
          <w:szCs w:val="24"/>
        </w:rPr>
      </w:pPr>
    </w:p>
    <w:p w:rsidR="008E7CBC" w:rsidRPr="008E7CBC" w:rsidRDefault="008E7CBC" w:rsidP="008E7C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OBRAZLOŽENJE: </w:t>
      </w:r>
      <w:r w:rsidRPr="008E7CBC">
        <w:rPr>
          <w:rFonts w:ascii="Times New Roman" w:hAnsi="Times New Roman" w:cs="Times New Roman"/>
          <w:sz w:val="24"/>
          <w:szCs w:val="24"/>
        </w:rPr>
        <w:t xml:space="preserve">Obzirom na prirodu i nepredvidivost svih potrebnih </w:t>
      </w:r>
      <w:r>
        <w:rPr>
          <w:rFonts w:ascii="Times New Roman" w:hAnsi="Times New Roman" w:cs="Times New Roman"/>
          <w:sz w:val="24"/>
          <w:szCs w:val="24"/>
        </w:rPr>
        <w:t>roba (artikala u okviru predmeta nabave KOŽA)</w:t>
      </w:r>
      <w:r w:rsidRPr="008E7CBC">
        <w:rPr>
          <w:rFonts w:ascii="Times New Roman" w:hAnsi="Times New Roman" w:cs="Times New Roman"/>
          <w:sz w:val="24"/>
          <w:szCs w:val="24"/>
        </w:rPr>
        <w:t xml:space="preserve"> Naručitelj nije umogućnosti predvidjeti točnu specifikaciju svih potrebnih </w:t>
      </w:r>
      <w:r>
        <w:rPr>
          <w:rFonts w:ascii="Times New Roman" w:hAnsi="Times New Roman" w:cs="Times New Roman"/>
          <w:sz w:val="24"/>
          <w:szCs w:val="24"/>
        </w:rPr>
        <w:t xml:space="preserve">artikala </w:t>
      </w:r>
      <w:r w:rsidRPr="008E7CBC">
        <w:rPr>
          <w:rFonts w:ascii="Times New Roman" w:hAnsi="Times New Roman" w:cs="Times New Roman"/>
          <w:sz w:val="24"/>
          <w:szCs w:val="24"/>
        </w:rPr>
        <w:t xml:space="preserve"> te je stoga procijenio ukupan iznos</w:t>
      </w:r>
      <w:r>
        <w:rPr>
          <w:rFonts w:ascii="Times New Roman" w:hAnsi="Times New Roman" w:cs="Times New Roman"/>
          <w:sz w:val="24"/>
          <w:szCs w:val="24"/>
        </w:rPr>
        <w:t xml:space="preserve"> u visini 10% </w:t>
      </w:r>
      <w:r w:rsidRPr="008E7CBC">
        <w:rPr>
          <w:rFonts w:ascii="Times New Roman" w:hAnsi="Times New Roman" w:cs="Times New Roman"/>
          <w:sz w:val="24"/>
          <w:szCs w:val="24"/>
        </w:rPr>
        <w:t xml:space="preserve">procijenjene vrijednosti (u HRK) – objedinjeni iznos potreban za </w:t>
      </w:r>
      <w:r>
        <w:rPr>
          <w:rFonts w:ascii="Times New Roman" w:hAnsi="Times New Roman" w:cs="Times New Roman"/>
          <w:sz w:val="24"/>
          <w:szCs w:val="24"/>
        </w:rPr>
        <w:t xml:space="preserve">stavke troškovnika (artikle KOŽE i pribora) </w:t>
      </w:r>
      <w:r w:rsidRPr="008E7CBC">
        <w:rPr>
          <w:rFonts w:ascii="Times New Roman" w:hAnsi="Times New Roman" w:cs="Times New Roman"/>
          <w:sz w:val="24"/>
          <w:szCs w:val="24"/>
        </w:rPr>
        <w:t xml:space="preserve"> koje nije</w:t>
      </w:r>
    </w:p>
    <w:p w:rsidR="008E7CBC" w:rsidRDefault="008E7CBC" w:rsidP="008E7CBC">
      <w:pPr>
        <w:autoSpaceDE w:val="0"/>
        <w:autoSpaceDN w:val="0"/>
        <w:adjustRightInd w:val="0"/>
        <w:spacing w:after="0" w:line="240" w:lineRule="auto"/>
        <w:jc w:val="both"/>
        <w:rPr>
          <w:rFonts w:ascii="Times New Roman" w:hAnsi="Times New Roman" w:cs="Times New Roman"/>
          <w:sz w:val="24"/>
          <w:szCs w:val="24"/>
        </w:rPr>
      </w:pPr>
      <w:r w:rsidRPr="008E7CBC">
        <w:rPr>
          <w:rFonts w:ascii="Times New Roman" w:hAnsi="Times New Roman" w:cs="Times New Roman"/>
          <w:sz w:val="24"/>
          <w:szCs w:val="24"/>
        </w:rPr>
        <w:t xml:space="preserve">specificirao u Troškovniku. </w:t>
      </w:r>
      <w:r w:rsidR="00B653FD" w:rsidRPr="008E7CBC">
        <w:rPr>
          <w:rFonts w:ascii="Times New Roman" w:hAnsi="Times New Roman" w:cs="Times New Roman"/>
          <w:sz w:val="24"/>
          <w:szCs w:val="24"/>
        </w:rPr>
        <w:t xml:space="preserve">Obračun </w:t>
      </w:r>
      <w:r w:rsidR="00B653FD">
        <w:rPr>
          <w:rFonts w:ascii="Times New Roman" w:hAnsi="Times New Roman" w:cs="Times New Roman"/>
          <w:sz w:val="24"/>
          <w:szCs w:val="24"/>
        </w:rPr>
        <w:t xml:space="preserve">za stavke troškovnika koje nisu navedene u troškovniku (koje se financiraju iz objedinjenog iznosa) </w:t>
      </w:r>
      <w:r w:rsidRPr="008E7CBC">
        <w:rPr>
          <w:rFonts w:ascii="Times New Roman" w:hAnsi="Times New Roman" w:cs="Times New Roman"/>
          <w:sz w:val="24"/>
          <w:szCs w:val="24"/>
        </w:rPr>
        <w:t xml:space="preserve">će se vršiti prema stvarno naručenim </w:t>
      </w:r>
      <w:r>
        <w:rPr>
          <w:rFonts w:ascii="Times New Roman" w:hAnsi="Times New Roman" w:cs="Times New Roman"/>
          <w:sz w:val="24"/>
          <w:szCs w:val="24"/>
        </w:rPr>
        <w:t>stav</w:t>
      </w:r>
      <w:r w:rsidR="00037731">
        <w:rPr>
          <w:rFonts w:ascii="Times New Roman" w:hAnsi="Times New Roman" w:cs="Times New Roman"/>
          <w:sz w:val="24"/>
          <w:szCs w:val="24"/>
        </w:rPr>
        <w:t>kama</w:t>
      </w:r>
      <w:r>
        <w:rPr>
          <w:rFonts w:ascii="Times New Roman" w:hAnsi="Times New Roman" w:cs="Times New Roman"/>
          <w:sz w:val="24"/>
          <w:szCs w:val="24"/>
        </w:rPr>
        <w:t xml:space="preserve"> troškovnika koje se nabavljaju, a </w:t>
      </w:r>
      <w:r w:rsidRPr="008E7CBC">
        <w:rPr>
          <w:rFonts w:ascii="Times New Roman" w:hAnsi="Times New Roman" w:cs="Times New Roman"/>
          <w:sz w:val="24"/>
          <w:szCs w:val="24"/>
        </w:rPr>
        <w:t xml:space="preserve">prema Cjeniku </w:t>
      </w:r>
      <w:r>
        <w:rPr>
          <w:rFonts w:ascii="Times New Roman" w:hAnsi="Times New Roman" w:cs="Times New Roman"/>
          <w:sz w:val="24"/>
          <w:szCs w:val="24"/>
        </w:rPr>
        <w:t xml:space="preserve">robe koje u svom asortimanu ima odabrani ponuditelj – ISPORUČITELJ. Ukoliko navedene stavke Isporučitelj nema u </w:t>
      </w:r>
      <w:r w:rsidR="00037731">
        <w:rPr>
          <w:rFonts w:ascii="Times New Roman" w:hAnsi="Times New Roman" w:cs="Times New Roman"/>
          <w:sz w:val="24"/>
          <w:szCs w:val="24"/>
        </w:rPr>
        <w:t>svom Cjeniku</w:t>
      </w:r>
      <w:r>
        <w:rPr>
          <w:rFonts w:ascii="Times New Roman" w:hAnsi="Times New Roman" w:cs="Times New Roman"/>
          <w:sz w:val="24"/>
          <w:szCs w:val="24"/>
        </w:rPr>
        <w:t xml:space="preserve">,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rsidR="002D7F06" w:rsidRDefault="002D7F06" w:rsidP="002D7F06">
      <w:pPr>
        <w:autoSpaceDE w:val="0"/>
        <w:autoSpaceDN w:val="0"/>
        <w:adjustRightInd w:val="0"/>
        <w:spacing w:after="0" w:line="240" w:lineRule="auto"/>
        <w:jc w:val="both"/>
        <w:rPr>
          <w:rFonts w:ascii="Times New Roman" w:hAnsi="Times New Roman" w:cs="Times New Roman"/>
          <w:sz w:val="24"/>
          <w:szCs w:val="24"/>
        </w:rPr>
      </w:pPr>
    </w:p>
    <w:bookmarkEnd w:id="6"/>
    <w:p w:rsidR="002D7F06" w:rsidRPr="002C0013" w:rsidRDefault="002D7F06" w:rsidP="002D7F06">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bookmarkStart w:id="7" w:name="_Hlk41478728"/>
      <w:proofErr w:type="gramStart"/>
      <w:r>
        <w:t>3.</w:t>
      </w:r>
      <w:r w:rsidRPr="00741965">
        <w:t>DOKAZI</w:t>
      </w:r>
      <w:proofErr w:type="gramEnd"/>
      <w:r w:rsidRPr="00741965">
        <w:t xml:space="preserve"> SPOSOBNOSTI:</w:t>
      </w:r>
    </w:p>
    <w:bookmarkEnd w:id="7"/>
    <w:p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74DA9">
        <w:rPr>
          <w:rFonts w:ascii="Times New Roman" w:hAnsi="Times New Roman" w:cs="Times New Roman"/>
          <w:sz w:val="24"/>
          <w:szCs w:val="24"/>
        </w:rPr>
        <w:t xml:space="preserve">Isprava o upisu u poslovni, sudski (trgovački), strukovni, obrtni ili drugi odgovarajućiregistar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 xml:space="preserve">.Ovimdokazom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.U slučaju zajednice ponuditelja svi članovi zajednice ponuditelja obvezni su pojedinačnodokazati postojanje navedene sposobnosti.</w:t>
      </w:r>
    </w:p>
    <w:p w:rsidR="00F84466" w:rsidRPr="00074DA9"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Pr="00074DA9"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bookmarkEnd w:id="8"/>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741965">
        <w:rPr>
          <w:rFonts w:ascii="Times New Roman" w:hAnsi="Times New Roman" w:cs="Times New Roman"/>
          <w:sz w:val="24"/>
          <w:szCs w:val="24"/>
        </w:rPr>
        <w:t xml:space="preserve">Sve dokaze sposobnosti koji se prilažu uz ponudu ponuditelji mogu dostaviti u neovjerenojpreslici. </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lastRenderedPageBreak/>
        <w:t>Nakon otvaranja ponuda naručitelj može od najpovoljnijeg ponuditelja zatražiti dostavuizvornika ili ovjerenih preslika svih onih dokumenata koji su bili traženi, a koje izdajunadležna tijela.</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9"/>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r>
        <w:t>4</w:t>
      </w:r>
      <w:r w:rsidR="004B6EC7" w:rsidRPr="00741965">
        <w:t>. SASTAVNI DIJELOVI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rsidR="00074DA9" w:rsidRDefault="00074DA9" w:rsidP="00074DA9">
      <w:pPr>
        <w:autoSpaceDE w:val="0"/>
        <w:autoSpaceDN w:val="0"/>
        <w:adjustRightInd w:val="0"/>
        <w:spacing w:after="0" w:line="240" w:lineRule="auto"/>
        <w:rPr>
          <w:rFonts w:ascii="Times New Roman" w:hAnsi="Times New Roman" w:cs="Times New Roman"/>
          <w:sz w:val="24"/>
          <w:szCs w:val="24"/>
        </w:rPr>
      </w:pPr>
    </w:p>
    <w:p w:rsidR="00836004" w:rsidRPr="00741965" w:rsidRDefault="00836004" w:rsidP="0059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(4.000,00 HRK)</w:t>
      </w:r>
      <w:r w:rsidR="0059784B">
        <w:rPr>
          <w:rFonts w:ascii="Times New Roman" w:hAnsi="Times New Roman" w:cs="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4.000,00 HRK. </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rsidR="004B6EC7" w:rsidRPr="00CE43F3" w:rsidRDefault="008B66D3" w:rsidP="00CE43F3">
      <w:pPr>
        <w:pStyle w:val="Heading1"/>
      </w:pPr>
      <w:r>
        <w:t>5</w:t>
      </w:r>
      <w:r w:rsidR="004B6EC7" w:rsidRPr="00741965">
        <w:t xml:space="preserve">. </w:t>
      </w:r>
      <w:r w:rsidR="00C05FC8">
        <w:t xml:space="preserve">NAČIN IZRADE, </w:t>
      </w:r>
      <w:r w:rsidR="004B6EC7" w:rsidRPr="00741965">
        <w:t>ROK I NAČIN DOSTAVE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4B6EC7"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Pr>
          <w:rFonts w:ascii="Times New Roman" w:hAnsi="Times New Roman" w:cs="Times New Roman"/>
          <w:b/>
          <w:bCs/>
          <w:sz w:val="24"/>
          <w:szCs w:val="24"/>
        </w:rPr>
        <w:t xml:space="preserve"> 0</w:t>
      </w:r>
      <w:r w:rsidR="003D7C41">
        <w:rPr>
          <w:rFonts w:ascii="Times New Roman" w:hAnsi="Times New Roman" w:cs="Times New Roman"/>
          <w:b/>
          <w:bCs/>
          <w:sz w:val="24"/>
          <w:szCs w:val="24"/>
        </w:rPr>
        <w:t>9</w:t>
      </w:r>
      <w:r>
        <w:rPr>
          <w:rFonts w:ascii="Times New Roman" w:hAnsi="Times New Roman" w:cs="Times New Roman"/>
          <w:b/>
          <w:bCs/>
          <w:sz w:val="24"/>
          <w:szCs w:val="24"/>
        </w:rPr>
        <w:t>.06.2020.</w:t>
      </w:r>
      <w:r w:rsidRPr="00741965">
        <w:rPr>
          <w:rFonts w:ascii="Times New Roman" w:hAnsi="Times New Roman" w:cs="Times New Roman"/>
          <w:b/>
          <w:bCs/>
          <w:sz w:val="24"/>
          <w:szCs w:val="24"/>
        </w:rPr>
        <w:t xml:space="preserve"> godine do 1</w:t>
      </w:r>
      <w:r>
        <w:rPr>
          <w:rFonts w:ascii="Times New Roman" w:hAnsi="Times New Roman" w:cs="Times New Roman"/>
          <w:b/>
          <w:bCs/>
          <w:sz w:val="24"/>
          <w:szCs w:val="24"/>
        </w:rPr>
        <w:t>2</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rsidR="00C05FC8" w:rsidRP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rsidR="00C05FC8"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rsidR="00C05FC8" w:rsidRPr="00C05FC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CE43F3" w:rsidRDefault="00012580" w:rsidP="00CE43F3">
      <w:pPr>
        <w:pStyle w:val="Heading1"/>
      </w:pPr>
      <w:r>
        <w:t>6</w:t>
      </w:r>
      <w:r w:rsidR="004B6EC7" w:rsidRPr="00741965">
        <w:t>. OSTALO</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59784B">
        <w:rPr>
          <w:rFonts w:ascii="Times New Roman" w:hAnsi="Times New Roman" w:cs="Times New Roman"/>
          <w:b/>
          <w:bCs/>
          <w:sz w:val="24"/>
          <w:szCs w:val="24"/>
        </w:rPr>
        <w:t>vica Pranjić</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rsidR="00FF1495" w:rsidRDefault="00FF1495"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1"/>
    <w:p w:rsidR="00C05FC8" w:rsidRDefault="00C05FC8">
      <w:pPr>
        <w:rPr>
          <w:rFonts w:ascii="Times New Roman" w:hAnsi="Times New Roman" w:cs="Times New Roman"/>
        </w:rPr>
      </w:pPr>
      <w:r>
        <w:rPr>
          <w:rFonts w:ascii="Times New Roman" w:hAnsi="Times New Roman" w:cs="Times New Roman"/>
        </w:rPr>
        <w:br w:type="page"/>
      </w:r>
    </w:p>
    <w:p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lastRenderedPageBreak/>
        <w:t xml:space="preserve">PONUDBENI TROŠKOVNIK ZA </w:t>
      </w:r>
      <w:r w:rsidR="00627C29" w:rsidRPr="004D72FA">
        <w:rPr>
          <w:rFonts w:ascii="Times New Roman" w:hAnsi="Times New Roman" w:cs="Times New Roman"/>
          <w:b/>
          <w:sz w:val="24"/>
          <w:szCs w:val="24"/>
          <w:lang w:val="en-US"/>
        </w:rPr>
        <w:t>KOŽU</w:t>
      </w:r>
      <w:r w:rsidR="00C05FC8">
        <w:rPr>
          <w:rFonts w:ascii="Times New Roman" w:hAnsi="Times New Roman" w:cs="Times New Roman"/>
          <w:b/>
          <w:sz w:val="24"/>
          <w:szCs w:val="24"/>
          <w:lang w:val="en-US"/>
        </w:rPr>
        <w:t xml:space="preserve">(KOŽA </w:t>
      </w:r>
      <w:r w:rsidR="004D72FA" w:rsidRPr="004D72FA">
        <w:rPr>
          <w:rFonts w:ascii="Times New Roman" w:hAnsi="Times New Roman" w:cs="Times New Roman"/>
          <w:b/>
          <w:sz w:val="24"/>
          <w:szCs w:val="24"/>
          <w:lang w:val="en-US"/>
        </w:rPr>
        <w:t>ZA CIPELE, EKO KOŽ</w:t>
      </w:r>
      <w:r w:rsidR="00C05FC8">
        <w:rPr>
          <w:rFonts w:ascii="Times New Roman" w:hAnsi="Times New Roman" w:cs="Times New Roman"/>
          <w:b/>
          <w:sz w:val="24"/>
          <w:szCs w:val="24"/>
          <w:lang w:val="en-US"/>
        </w:rPr>
        <w:t>A</w:t>
      </w:r>
      <w:r w:rsidR="004D72FA" w:rsidRPr="004D72FA">
        <w:rPr>
          <w:rFonts w:ascii="Times New Roman" w:hAnsi="Times New Roman" w:cs="Times New Roman"/>
          <w:b/>
          <w:sz w:val="24"/>
          <w:szCs w:val="24"/>
          <w:lang w:val="en-US"/>
        </w:rPr>
        <w:t xml:space="preserve"> ZA  KOSTIME</w:t>
      </w:r>
      <w:r w:rsidR="00C05FC8">
        <w:rPr>
          <w:rFonts w:ascii="Times New Roman" w:hAnsi="Times New Roman" w:cs="Times New Roman"/>
          <w:b/>
          <w:sz w:val="24"/>
          <w:szCs w:val="24"/>
          <w:lang w:val="en-US"/>
        </w:rPr>
        <w:t xml:space="preserve">, </w:t>
      </w:r>
      <w:r w:rsidR="004D72FA" w:rsidRPr="004D72FA">
        <w:rPr>
          <w:rFonts w:ascii="Times New Roman" w:hAnsi="Times New Roman" w:cs="Times New Roman"/>
          <w:b/>
          <w:sz w:val="24"/>
          <w:szCs w:val="24"/>
          <w:lang w:val="en-US"/>
        </w:rPr>
        <w:t>TE POSTOLARSKI PRIBOR</w:t>
      </w:r>
      <w:r w:rsidR="00C05FC8">
        <w:rPr>
          <w:rFonts w:ascii="Times New Roman" w:hAnsi="Times New Roman" w:cs="Times New Roman"/>
          <w:b/>
          <w:sz w:val="24"/>
          <w:szCs w:val="24"/>
          <w:lang w:val="en-US"/>
        </w:rPr>
        <w:t>)</w:t>
      </w:r>
    </w:p>
    <w:p w:rsidR="00041C96" w:rsidRDefault="00041C96" w:rsidP="004D72FA">
      <w:pPr>
        <w:ind w:left="-180"/>
        <w:rPr>
          <w:rFonts w:ascii="Times New Roman" w:hAnsi="Times New Roman" w:cs="Times New Roman"/>
          <w:b/>
          <w:sz w:val="24"/>
          <w:szCs w:val="24"/>
          <w:lang w:val="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2639"/>
        <w:gridCol w:w="1134"/>
        <w:gridCol w:w="1337"/>
        <w:gridCol w:w="1800"/>
        <w:gridCol w:w="1800"/>
      </w:tblGrid>
      <w:tr w:rsidR="00041C96" w:rsidTr="00041C96">
        <w:tc>
          <w:tcPr>
            <w:tcW w:w="650" w:type="dxa"/>
          </w:tcPr>
          <w:p w:rsidR="00041C96" w:rsidRPr="008B5F56" w:rsidRDefault="00041C96" w:rsidP="000B0045">
            <w:pPr>
              <w:tabs>
                <w:tab w:val="left" w:pos="3720"/>
              </w:tabs>
              <w:jc w:val="center"/>
              <w:rPr>
                <w:rFonts w:ascii="Times New Roman" w:hAnsi="Times New Roman" w:cs="Times New Roman"/>
                <w:b/>
                <w:bCs/>
                <w:lang w:val="de-DE"/>
              </w:rPr>
            </w:pPr>
            <w:r w:rsidRPr="008B5F56">
              <w:rPr>
                <w:rFonts w:ascii="Times New Roman" w:hAnsi="Times New Roman" w:cs="Times New Roman"/>
                <w:b/>
                <w:bCs/>
                <w:lang w:val="de-DE"/>
              </w:rPr>
              <w:t>Red.</w:t>
            </w:r>
          </w:p>
          <w:p w:rsidR="00041C96" w:rsidRPr="008B5F56" w:rsidRDefault="00041C96" w:rsidP="000B0045">
            <w:pPr>
              <w:tabs>
                <w:tab w:val="left" w:pos="3720"/>
              </w:tabs>
              <w:jc w:val="center"/>
              <w:rPr>
                <w:rFonts w:ascii="Times New Roman" w:hAnsi="Times New Roman" w:cs="Times New Roman"/>
                <w:b/>
                <w:bCs/>
                <w:lang w:val="de-DE"/>
              </w:rPr>
            </w:pPr>
            <w:r w:rsidRPr="008B5F56">
              <w:rPr>
                <w:rFonts w:ascii="Times New Roman" w:hAnsi="Times New Roman" w:cs="Times New Roman"/>
                <w:b/>
                <w:bCs/>
                <w:lang w:val="de-DE"/>
              </w:rPr>
              <w:t>Br.</w:t>
            </w:r>
          </w:p>
        </w:tc>
        <w:tc>
          <w:tcPr>
            <w:tcW w:w="2639" w:type="dxa"/>
          </w:tcPr>
          <w:p w:rsidR="00041C96" w:rsidRPr="008B5F56" w:rsidRDefault="00041C96" w:rsidP="000B0045">
            <w:pPr>
              <w:tabs>
                <w:tab w:val="left" w:pos="3720"/>
              </w:tabs>
              <w:jc w:val="center"/>
              <w:rPr>
                <w:rFonts w:ascii="Times New Roman" w:hAnsi="Times New Roman" w:cs="Times New Roman"/>
                <w:b/>
                <w:bCs/>
              </w:rPr>
            </w:pPr>
            <w:r w:rsidRPr="008B5F56">
              <w:rPr>
                <w:rFonts w:ascii="Times New Roman" w:hAnsi="Times New Roman" w:cs="Times New Roman"/>
                <w:b/>
                <w:bCs/>
              </w:rPr>
              <w:t>Naziv proizvoda</w:t>
            </w:r>
          </w:p>
        </w:tc>
        <w:tc>
          <w:tcPr>
            <w:tcW w:w="1134" w:type="dxa"/>
          </w:tcPr>
          <w:p w:rsidR="00041C96" w:rsidRPr="008B5F56" w:rsidRDefault="00041C96" w:rsidP="004D72FA">
            <w:pPr>
              <w:tabs>
                <w:tab w:val="left" w:pos="3720"/>
              </w:tabs>
              <w:ind w:right="-179"/>
              <w:rPr>
                <w:rFonts w:ascii="Times New Roman" w:hAnsi="Times New Roman" w:cs="Times New Roman"/>
                <w:b/>
                <w:bCs/>
              </w:rPr>
            </w:pPr>
            <w:r>
              <w:rPr>
                <w:rFonts w:ascii="Times New Roman" w:hAnsi="Times New Roman" w:cs="Times New Roman"/>
                <w:b/>
                <w:bCs/>
              </w:rPr>
              <w:t>Jedinica mjere</w:t>
            </w:r>
          </w:p>
        </w:tc>
        <w:tc>
          <w:tcPr>
            <w:tcW w:w="1337" w:type="dxa"/>
          </w:tcPr>
          <w:p w:rsidR="00041C96" w:rsidRPr="008B5F56" w:rsidRDefault="00041C96" w:rsidP="000B0045">
            <w:pPr>
              <w:tabs>
                <w:tab w:val="left" w:pos="3720"/>
              </w:tabs>
              <w:jc w:val="center"/>
              <w:rPr>
                <w:rFonts w:ascii="Times New Roman" w:hAnsi="Times New Roman" w:cs="Times New Roman"/>
                <w:b/>
                <w:bCs/>
              </w:rPr>
            </w:pPr>
            <w:r>
              <w:rPr>
                <w:rFonts w:ascii="Times New Roman" w:hAnsi="Times New Roman" w:cs="Times New Roman"/>
                <w:b/>
                <w:bCs/>
              </w:rPr>
              <w:t xml:space="preserve">Količina </w:t>
            </w:r>
          </w:p>
        </w:tc>
        <w:tc>
          <w:tcPr>
            <w:tcW w:w="1800" w:type="dxa"/>
          </w:tcPr>
          <w:p w:rsidR="00041C96" w:rsidRPr="008B5F56" w:rsidRDefault="00041C96" w:rsidP="00041C96">
            <w:pPr>
              <w:tabs>
                <w:tab w:val="left" w:pos="3720"/>
              </w:tabs>
              <w:jc w:val="center"/>
              <w:rPr>
                <w:rFonts w:ascii="Times New Roman" w:hAnsi="Times New Roman" w:cs="Times New Roman"/>
                <w:b/>
                <w:bCs/>
              </w:rPr>
            </w:pPr>
            <w:r w:rsidRPr="008B5F56">
              <w:rPr>
                <w:rFonts w:ascii="Times New Roman" w:hAnsi="Times New Roman" w:cs="Times New Roman"/>
                <w:b/>
                <w:bCs/>
                <w:lang w:val="de-DE"/>
              </w:rPr>
              <w:t>Jedini</w:t>
            </w:r>
            <w:r w:rsidRPr="008B5F56">
              <w:rPr>
                <w:rFonts w:ascii="Times New Roman" w:hAnsi="Times New Roman" w:cs="Times New Roman"/>
                <w:b/>
                <w:bCs/>
              </w:rPr>
              <w:t>č</w:t>
            </w:r>
            <w:r w:rsidRPr="008B5F56">
              <w:rPr>
                <w:rFonts w:ascii="Times New Roman" w:hAnsi="Times New Roman" w:cs="Times New Roman"/>
                <w:b/>
                <w:bCs/>
                <w:lang w:val="de-DE"/>
              </w:rPr>
              <w:t>na</w:t>
            </w:r>
            <w:r>
              <w:rPr>
                <w:rFonts w:ascii="Times New Roman" w:hAnsi="Times New Roman" w:cs="Times New Roman"/>
                <w:b/>
                <w:bCs/>
                <w:lang w:val="de-DE"/>
              </w:rPr>
              <w:t xml:space="preserve"> c</w:t>
            </w:r>
            <w:r w:rsidRPr="008B5F56">
              <w:rPr>
                <w:rFonts w:ascii="Times New Roman" w:hAnsi="Times New Roman" w:cs="Times New Roman"/>
                <w:b/>
                <w:bCs/>
                <w:lang w:val="de-DE"/>
              </w:rPr>
              <w:t>ijena</w:t>
            </w:r>
            <w:r w:rsidRPr="008B5F56">
              <w:rPr>
                <w:rFonts w:ascii="Times New Roman" w:hAnsi="Times New Roman" w:cs="Times New Roman"/>
                <w:b/>
                <w:bCs/>
              </w:rPr>
              <w:t>(</w:t>
            </w:r>
            <w:r>
              <w:rPr>
                <w:rFonts w:ascii="Times New Roman" w:hAnsi="Times New Roman" w:cs="Times New Roman"/>
                <w:b/>
                <w:bCs/>
              </w:rPr>
              <w:t>HRK</w:t>
            </w:r>
            <w:r w:rsidRPr="008B5F56">
              <w:rPr>
                <w:rFonts w:ascii="Times New Roman" w:hAnsi="Times New Roman" w:cs="Times New Roman"/>
                <w:b/>
                <w:bCs/>
              </w:rPr>
              <w:t>)</w:t>
            </w:r>
            <w:r>
              <w:rPr>
                <w:rFonts w:ascii="Times New Roman" w:hAnsi="Times New Roman" w:cs="Times New Roman"/>
                <w:b/>
                <w:bCs/>
              </w:rPr>
              <w:t xml:space="preserve"> bez PDV-a</w:t>
            </w:r>
          </w:p>
        </w:tc>
        <w:tc>
          <w:tcPr>
            <w:tcW w:w="1800" w:type="dxa"/>
          </w:tcPr>
          <w:p w:rsidR="00041C96" w:rsidRPr="008B5F56" w:rsidRDefault="00041C96" w:rsidP="00041C96">
            <w:pPr>
              <w:tabs>
                <w:tab w:val="left" w:pos="3720"/>
              </w:tabs>
              <w:jc w:val="center"/>
              <w:rPr>
                <w:rFonts w:ascii="Times New Roman" w:hAnsi="Times New Roman" w:cs="Times New Roman"/>
                <w:b/>
                <w:bCs/>
              </w:rPr>
            </w:pPr>
            <w:r w:rsidRPr="008B5F56">
              <w:rPr>
                <w:rFonts w:ascii="Times New Roman" w:hAnsi="Times New Roman" w:cs="Times New Roman"/>
                <w:b/>
                <w:bCs/>
              </w:rPr>
              <w:t>Ukupna cijena</w:t>
            </w:r>
            <w:r>
              <w:rPr>
                <w:rFonts w:ascii="Times New Roman" w:hAnsi="Times New Roman" w:cs="Times New Roman"/>
                <w:b/>
                <w:bCs/>
              </w:rPr>
              <w:t xml:space="preserve"> HRK bez PDV-a</w:t>
            </w: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BOKS KOŽA (juneća)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m2</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60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2</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FUTER KOŽA (goveđa)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m2</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60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3</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AGO ĐON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kg</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40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4</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TRANSPARENT LJEPILO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kg</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35</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5</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SAVANOL NH LJEPILO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kg</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35</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6</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KONIT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kg</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40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7</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POLU ĐON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pari</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170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8</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 xml:space="preserve">GUMI PETA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pari</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170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9</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ŽENSKA PLASTIČNA PETA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pari</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80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10</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KEDER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m2</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70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BRUSNA TRAKA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kom</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15</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12</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ZGLOBNJAK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kom</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350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13</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ENDL TRAKA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m</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500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14</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IGLE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kom</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100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15</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VEZICE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pari</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120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16</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pStyle w:val="Heading2"/>
              <w:rPr>
                <w:rFonts w:ascii="Times New Roman" w:hAnsi="Times New Roman" w:cs="Times New Roman"/>
                <w:b/>
                <w:color w:val="auto"/>
                <w:sz w:val="22"/>
                <w:szCs w:val="22"/>
              </w:rPr>
            </w:pPr>
            <w:r w:rsidRPr="004D72FA">
              <w:rPr>
                <w:rFonts w:ascii="Times New Roman" w:hAnsi="Times New Roman" w:cs="Times New Roman"/>
                <w:b/>
                <w:color w:val="auto"/>
                <w:sz w:val="22"/>
                <w:szCs w:val="22"/>
              </w:rPr>
              <w:t>KONAC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kom</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10</w:t>
            </w:r>
          </w:p>
        </w:tc>
        <w:tc>
          <w:tcPr>
            <w:tcW w:w="1800" w:type="dxa"/>
            <w:tcBorders>
              <w:top w:val="single" w:sz="4" w:space="0" w:color="auto"/>
              <w:left w:val="single" w:sz="4" w:space="0" w:color="auto"/>
              <w:bottom w:val="single" w:sz="4" w:space="0" w:color="auto"/>
              <w:right w:val="single" w:sz="4" w:space="0" w:color="auto"/>
            </w:tcBorders>
          </w:tcPr>
          <w:p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83EB6">
        <w:tc>
          <w:tcPr>
            <w:tcW w:w="7560"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r>
              <w:rPr>
                <w:rFonts w:ascii="Times New Roman" w:hAnsi="Times New Roman" w:cs="Times New Roman"/>
                <w:b/>
              </w:rPr>
              <w:t>UKUPNO BEZ PDV-a: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83EB6">
        <w:tc>
          <w:tcPr>
            <w:tcW w:w="7560"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t>IZNOS PDV-a: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083EB6">
        <w:tc>
          <w:tcPr>
            <w:tcW w:w="7560"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t>UKUPAN IZNOS S PDV-om:</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bl>
    <w:p w:rsidR="008B5F56" w:rsidRDefault="008B5F56" w:rsidP="008B5F56">
      <w:pPr>
        <w:rPr>
          <w:rFonts w:ascii="Times New Roman" w:hAnsi="Times New Roman" w:cs="Times New Roman"/>
          <w:b/>
          <w:bCs/>
        </w:rPr>
      </w:pPr>
      <w:bookmarkStart w:id="12" w:name="_Hlk41479468"/>
      <w:r w:rsidRPr="00483953">
        <w:rPr>
          <w:rFonts w:ascii="Times New Roman" w:hAnsi="Times New Roman" w:cs="Times New Roman"/>
          <w:b/>
          <w:bCs/>
        </w:rPr>
        <w:t>Cijen</w:t>
      </w:r>
      <w:r>
        <w:rPr>
          <w:rFonts w:ascii="Times New Roman" w:hAnsi="Times New Roman" w:cs="Times New Roman"/>
          <w:b/>
          <w:bCs/>
        </w:rPr>
        <w:t>a za predmet nabave, bez PDV-</w:t>
      </w:r>
      <w:r w:rsidR="008B66D3">
        <w:rPr>
          <w:rFonts w:ascii="Times New Roman" w:hAnsi="Times New Roman" w:cs="Times New Roman"/>
          <w:b/>
          <w:bCs/>
        </w:rPr>
        <w:t>a</w:t>
      </w:r>
    </w:p>
    <w:p w:rsidR="00C71358" w:rsidRPr="00C71358" w:rsidRDefault="00C71358"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 robe.</w:t>
      </w:r>
    </w:p>
    <w:p w:rsidR="008B5F56" w:rsidRPr="00C71358" w:rsidRDefault="00041C96" w:rsidP="003451F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Objedinjeni iznos koji se dodaje na iznos Ugovora o jednostavnoj nabavi sukladno ovom Pozivu na dostavu ponuda je 4.000,00 HRK. </w:t>
      </w:r>
    </w:p>
    <w:bookmarkEnd w:id="12"/>
    <w:p w:rsidR="001D47CD"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sidR="003451F9">
        <w:rPr>
          <w:rFonts w:ascii="Times New Roman Bold" w:hAnsi="Times New Roman Bold" w:cs="Times New Roman Bold"/>
          <w:b/>
          <w:bCs/>
          <w:sz w:val="24"/>
          <w:szCs w:val="24"/>
        </w:rPr>
        <w:t>isporuke roba</w:t>
      </w:r>
      <w:r>
        <w:rPr>
          <w:rFonts w:ascii="Times New Roman Bold" w:hAnsi="Times New Roman Bold" w:cs="Times New Roman Bold"/>
          <w:b/>
          <w:bCs/>
          <w:sz w:val="24"/>
          <w:szCs w:val="24"/>
        </w:rPr>
        <w:t xml:space="preserve">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rsidR="001D47CD" w:rsidRPr="00D92143"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rsidR="00627C29" w:rsidRDefault="00627C29" w:rsidP="00A63772">
      <w:pPr>
        <w:autoSpaceDE w:val="0"/>
        <w:autoSpaceDN w:val="0"/>
        <w:adjustRightInd w:val="0"/>
        <w:spacing w:after="0" w:line="240" w:lineRule="auto"/>
        <w:rPr>
          <w:rFonts w:ascii="Times New Roman Bold" w:hAnsi="Times New Roman Bold" w:cs="Times New Roman Bold"/>
          <w:b/>
          <w:bCs/>
          <w:sz w:val="28"/>
          <w:szCs w:val="28"/>
        </w:rPr>
      </w:pPr>
    </w:p>
    <w:p w:rsidR="0015249A" w:rsidRDefault="0015249A" w:rsidP="0015249A">
      <w:pPr>
        <w:autoSpaceDE w:val="0"/>
        <w:autoSpaceDN w:val="0"/>
        <w:adjustRightInd w:val="0"/>
        <w:spacing w:after="0" w:line="360" w:lineRule="auto"/>
        <w:rPr>
          <w:rFonts w:eastAsia="Calibri"/>
          <w:b/>
        </w:rPr>
      </w:pPr>
      <w:bookmarkStart w:id="13" w:name="_Hlk41479579"/>
      <w:r w:rsidRPr="0015249A">
        <w:rPr>
          <w:rFonts w:eastAsia="Calibri"/>
          <w:b/>
          <w:u w:val="single"/>
        </w:rPr>
        <w:t>PONUDBENI LIST ZA PREDMET NABAVE</w:t>
      </w:r>
      <w:r>
        <w:rPr>
          <w:rFonts w:eastAsia="Calibri"/>
          <w:b/>
        </w:rPr>
        <w:t xml:space="preserve"> – (</w:t>
      </w:r>
      <w:r w:rsidRPr="0015249A">
        <w:rPr>
          <w:rFonts w:eastAsia="Calibri"/>
          <w:b/>
        </w:rPr>
        <w:t>KOŽA ZA CIPELE, EKO KOŽA ZA  KOSTIME, TE POSTOLARSKI PRIBOR)</w:t>
      </w:r>
    </w:p>
    <w:p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D51D80"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D51D80" w:rsidRDefault="0015249A" w:rsidP="0015249A">
            <w:pPr>
              <w:rPr>
                <w:rFonts w:eastAsia="Calibri"/>
              </w:rPr>
            </w:pPr>
            <w:r w:rsidRPr="00D51D80">
              <w:rPr>
                <w:rFonts w:eastAsia="Calibri"/>
              </w:rPr>
              <w:t>DA         NE (zaokružiti odgovor)</w:t>
            </w: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15249A" w:rsidRPr="00D51D80"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b/>
              </w:rPr>
            </w:pPr>
            <w:r>
              <w:rPr>
                <w:rFonts w:eastAsia="Calibri"/>
                <w:b/>
              </w:rPr>
              <w:t>KOŽA (</w:t>
            </w:r>
            <w:r w:rsidRPr="0015249A">
              <w:rPr>
                <w:rFonts w:eastAsia="Calibri"/>
                <w:b/>
              </w:rPr>
              <w:t>KOŽA ZA CIPELE, EKO KOŽA ZA  KOSTIME, TE POSTOLARSKI PRIBOR)</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p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rsidR="0015249A" w:rsidRDefault="0015249A" w:rsidP="0015249A">
      <w:pPr>
        <w:rPr>
          <w:rFonts w:eastAsia="Calibri"/>
        </w:rPr>
      </w:pPr>
    </w:p>
    <w:p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15249A" w:rsidRPr="00D51D80"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Default="0015249A" w:rsidP="00802513">
            <w:pPr>
              <w:rPr>
                <w:rFonts w:eastAsia="Calibri"/>
                <w:b/>
              </w:rPr>
            </w:pPr>
            <w:r w:rsidRPr="00D51D80">
              <w:rPr>
                <w:rFonts w:eastAsia="Calibri"/>
                <w:b/>
              </w:rPr>
              <w:t>Predmet nabave:</w:t>
            </w:r>
          </w:p>
          <w:p w:rsidR="0015249A" w:rsidRPr="00D51D80" w:rsidRDefault="0015249A" w:rsidP="00802513">
            <w:pPr>
              <w:rPr>
                <w:rFonts w:eastAsia="Calibri"/>
                <w:b/>
              </w:rPr>
            </w:pPr>
            <w:r>
              <w:rPr>
                <w:rFonts w:eastAsia="Calibri"/>
                <w:b/>
              </w:rPr>
              <w:t>KOŽA:</w:t>
            </w:r>
          </w:p>
          <w:p w:rsidR="0015249A" w:rsidRPr="00D51D80" w:rsidRDefault="0015249A" w:rsidP="00802513">
            <w:pPr>
              <w:spacing w:after="0"/>
              <w:ind w:left="-180"/>
              <w:jc w:val="center"/>
              <w:rPr>
                <w:rFonts w:eastAsia="Calibri"/>
                <w:b/>
              </w:rPr>
            </w:pPr>
            <w:r>
              <w:rPr>
                <w:rFonts w:eastAsia="Calibri"/>
                <w:b/>
              </w:rPr>
              <w:t>(</w:t>
            </w:r>
            <w:r w:rsidRPr="0015249A">
              <w:rPr>
                <w:rFonts w:eastAsia="Calibri"/>
                <w:b/>
              </w:rPr>
              <w:t>KOŽA ZA CIPELE, EKO KOŽA ZA  KOSTIME, TE POSTOLARSKI PRIBOR)</w:t>
            </w:r>
          </w:p>
        </w:tc>
        <w:tc>
          <w:tcPr>
            <w:tcW w:w="2612"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r w:rsidRPr="00D51D80">
              <w:rPr>
                <w:rFonts w:eastAsia="Calibri"/>
              </w:rPr>
              <w:t>Iznos slovima</w:t>
            </w: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Ukupna cijena ponude</w:t>
            </w:r>
          </w:p>
          <w:p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Default="0015249A" w:rsidP="0015249A"/>
    <w:p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rsidR="0015249A" w:rsidRDefault="0015249A" w:rsidP="0015249A">
      <w:pPr>
        <w:jc w:val="both"/>
      </w:pPr>
      <w:r w:rsidRPr="00D51D80">
        <w:t>Ponudi prilažemo dokumentaciju sukladno Uputama ponuditeljima za izradu ponude.</w:t>
      </w:r>
    </w:p>
    <w:p w:rsidR="0015249A" w:rsidRPr="00D51D80" w:rsidRDefault="0015249A" w:rsidP="0015249A">
      <w:pPr>
        <w:jc w:val="both"/>
      </w:pPr>
      <w:r>
        <w:t>Cijena odabrane ponude će se za sklapanje ugovora uvećati za Objedinjeni iznos od 4.000,00 HRK, koji će se realizirati sukladno Pozivu na dostavu ponuda.</w:t>
      </w:r>
    </w:p>
    <w:p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15249A" w:rsidRDefault="0015249A" w:rsidP="0015249A">
      <w:pPr>
        <w:rPr>
          <w:b/>
          <w:bCs/>
        </w:rPr>
      </w:pPr>
    </w:p>
    <w:p w:rsidR="0015249A" w:rsidRDefault="0015249A" w:rsidP="0015249A">
      <w:pPr>
        <w:rPr>
          <w:b/>
          <w:bCs/>
        </w:rPr>
      </w:pPr>
      <w:r>
        <w:rPr>
          <w:b/>
          <w:bCs/>
        </w:rPr>
        <w:t xml:space="preserve">Zagreb, </w:t>
      </w:r>
      <w:r w:rsidR="00DF7646">
        <w:rPr>
          <w:b/>
          <w:bCs/>
        </w:rPr>
        <w:t>01</w:t>
      </w:r>
      <w:r>
        <w:rPr>
          <w:b/>
          <w:bCs/>
        </w:rPr>
        <w:t>.0</w:t>
      </w:r>
      <w:r w:rsidR="00DF7646">
        <w:rPr>
          <w:b/>
          <w:bCs/>
        </w:rPr>
        <w:t>6</w:t>
      </w:r>
      <w:r>
        <w:rPr>
          <w:b/>
          <w:bCs/>
        </w:rPr>
        <w:t>.2020.</w:t>
      </w:r>
    </w:p>
    <w:p w:rsidR="0015249A" w:rsidRPr="00691161" w:rsidRDefault="0015249A" w:rsidP="0015249A">
      <w:pPr>
        <w:autoSpaceDE w:val="0"/>
        <w:autoSpaceDN w:val="0"/>
        <w:adjustRightInd w:val="0"/>
        <w:spacing w:after="0" w:line="240" w:lineRule="auto"/>
        <w:rPr>
          <w:rFonts w:ascii="Times New Roman" w:hAnsi="Times New Roman" w:cs="Times New Roman"/>
          <w:b/>
          <w:bCs/>
        </w:rPr>
      </w:pPr>
    </w:p>
    <w:p w:rsidR="00400F22" w:rsidRDefault="00400F22">
      <w:pPr>
        <w:rPr>
          <w:rFonts w:ascii="Times New Roman" w:hAnsi="Times New Roman" w:cs="Times New Roman"/>
          <w:b/>
          <w:bCs/>
        </w:rPr>
      </w:pPr>
      <w:r>
        <w:rPr>
          <w:rFonts w:ascii="Times New Roman" w:hAnsi="Times New Roman" w:cs="Times New Roman"/>
          <w:b/>
          <w:bCs/>
        </w:rPr>
        <w:br w:type="page"/>
      </w:r>
    </w:p>
    <w:p w:rsidR="00400F22" w:rsidRPr="007E450D" w:rsidRDefault="00400F22" w:rsidP="00400F22">
      <w:pPr>
        <w:pStyle w:val="Heading2"/>
        <w:ind w:left="567"/>
        <w:jc w:val="both"/>
      </w:pPr>
      <w:bookmarkStart w:id="14" w:name="_Toc14352535"/>
      <w:bookmarkStart w:id="15" w:name="_Toc378666518"/>
      <w:r w:rsidRPr="007E450D">
        <w:lastRenderedPageBreak/>
        <w:t>IZJAVA O NEKAŽNJAVANJU</w:t>
      </w:r>
      <w:bookmarkEnd w:id="14"/>
      <w:bookmarkEnd w:id="15"/>
    </w:p>
    <w:p w:rsidR="00400F22" w:rsidRPr="007E450D" w:rsidRDefault="00400F22" w:rsidP="00400F22">
      <w:pPr>
        <w:ind w:left="567"/>
        <w:jc w:val="both"/>
      </w:pPr>
    </w:p>
    <w:p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rsidR="00400F22" w:rsidRPr="007E450D" w:rsidRDefault="00400F22" w:rsidP="00400F22">
      <w:pPr>
        <w:ind w:left="567"/>
        <w:jc w:val="center"/>
        <w:rPr>
          <w:b/>
        </w:rPr>
      </w:pPr>
      <w:r w:rsidRPr="007E450D">
        <w:rPr>
          <w:b/>
        </w:rPr>
        <w:t>I Z J A V U   O   N E K A ŽN J A V A N J U</w:t>
      </w:r>
    </w:p>
    <w:p w:rsidR="00400F22" w:rsidRPr="007E450D" w:rsidRDefault="00400F22" w:rsidP="00400F22">
      <w:pPr>
        <w:ind w:left="567"/>
        <w:jc w:val="both"/>
      </w:pPr>
      <w:r w:rsidRPr="007E450D">
        <w:t>kojom ja _______________________________ iz ____________________________________</w:t>
      </w:r>
    </w:p>
    <w:p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400F22" w:rsidRPr="007E450D" w:rsidRDefault="00400F22" w:rsidP="00400F22">
      <w:pPr>
        <w:ind w:left="567"/>
        <w:jc w:val="both"/>
      </w:pPr>
      <w:r w:rsidRPr="007E450D">
        <w:t>broj identifikacijskog dokumenta __________________ izdanog od____________________________,</w:t>
      </w:r>
    </w:p>
    <w:p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400F22" w:rsidRPr="007E450D" w:rsidRDefault="00400F22" w:rsidP="00400F22">
      <w:pPr>
        <w:ind w:left="567"/>
        <w:jc w:val="both"/>
      </w:pPr>
      <w:r w:rsidRPr="007E450D">
        <w:t>__________________________________________________________________________</w:t>
      </w:r>
    </w:p>
    <w:p w:rsidR="00400F22" w:rsidRPr="007E450D" w:rsidRDefault="00400F22" w:rsidP="00400F22">
      <w:pPr>
        <w:ind w:left="567"/>
        <w:jc w:val="both"/>
      </w:pPr>
      <w:r w:rsidRPr="007E450D">
        <w:t>(naziv i sjedište gospodarskog subjekta, OIB)</w:t>
      </w:r>
    </w:p>
    <w:p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400F22" w:rsidRPr="007E450D" w:rsidRDefault="00400F22" w:rsidP="00400F22">
      <w:pPr>
        <w:ind w:left="567"/>
        <w:jc w:val="both"/>
      </w:pPr>
    </w:p>
    <w:p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400F22" w:rsidRPr="007E450D" w:rsidRDefault="00400F22" w:rsidP="00400F22">
      <w:pPr>
        <w:ind w:left="567"/>
        <w:jc w:val="both"/>
      </w:pPr>
    </w:p>
    <w:p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rsidR="00400F22" w:rsidRPr="007E450D" w:rsidRDefault="00400F22" w:rsidP="00400F22">
      <w:pPr>
        <w:ind w:left="567"/>
        <w:jc w:val="center"/>
      </w:pPr>
      <w:r w:rsidRPr="007E450D">
        <w:t>M.P.</w:t>
      </w:r>
    </w:p>
    <w:p w:rsidR="00400F22" w:rsidRPr="007E450D" w:rsidRDefault="00400F22" w:rsidP="00400F22">
      <w:pPr>
        <w:ind w:left="567" w:firstLine="4"/>
        <w:jc w:val="both"/>
      </w:pPr>
      <w:r w:rsidRPr="007E450D">
        <w:t>_____________________________________________</w:t>
      </w:r>
    </w:p>
    <w:p w:rsidR="00400F22" w:rsidRPr="007E450D" w:rsidRDefault="00400F22" w:rsidP="00400F22">
      <w:pPr>
        <w:ind w:left="567"/>
        <w:jc w:val="both"/>
      </w:pPr>
      <w:r w:rsidRPr="007E450D">
        <w:t>(ime, prezime osobe iz članka 251. stavak 1. točka 1.)</w:t>
      </w:r>
    </w:p>
    <w:p w:rsidR="00400F22" w:rsidRPr="007E450D" w:rsidRDefault="00400F22" w:rsidP="00400F22">
      <w:pPr>
        <w:ind w:left="567"/>
        <w:jc w:val="both"/>
      </w:pPr>
    </w:p>
    <w:p w:rsidR="00400F22" w:rsidRPr="007E450D" w:rsidRDefault="00400F22" w:rsidP="00400F22">
      <w:pPr>
        <w:ind w:left="567" w:firstLine="4"/>
        <w:jc w:val="both"/>
      </w:pPr>
      <w:r w:rsidRPr="007E450D">
        <w:t>______________________________________________</w:t>
      </w:r>
    </w:p>
    <w:p w:rsidR="00400F22" w:rsidRPr="007E450D" w:rsidRDefault="00400F22" w:rsidP="00400F22">
      <w:pPr>
        <w:ind w:left="567" w:hanging="279"/>
        <w:jc w:val="both"/>
      </w:pPr>
      <w:r w:rsidRPr="007E450D">
        <w:t xml:space="preserve">    (potpis osobe iz članka 251. stavak 1.točka 1.)</w:t>
      </w:r>
    </w:p>
    <w:p w:rsidR="00400F22" w:rsidRPr="007E450D" w:rsidRDefault="00400F22" w:rsidP="00400F22">
      <w:pPr>
        <w:ind w:left="567"/>
        <w:jc w:val="both"/>
      </w:pPr>
    </w:p>
    <w:p w:rsidR="00400F22" w:rsidRPr="007E450D" w:rsidRDefault="00400F22" w:rsidP="00400F22">
      <w:pPr>
        <w:ind w:left="567"/>
        <w:jc w:val="both"/>
        <w:rPr>
          <w:b/>
        </w:rPr>
      </w:pPr>
    </w:p>
    <w:p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3"/>
    <w:p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AC3"/>
    <w:rsid w:val="00012580"/>
    <w:rsid w:val="00024FB7"/>
    <w:rsid w:val="00037731"/>
    <w:rsid w:val="00041C96"/>
    <w:rsid w:val="00042159"/>
    <w:rsid w:val="00074DA9"/>
    <w:rsid w:val="000B1E38"/>
    <w:rsid w:val="000F54A9"/>
    <w:rsid w:val="00101774"/>
    <w:rsid w:val="00121AD0"/>
    <w:rsid w:val="00130B7E"/>
    <w:rsid w:val="00137A55"/>
    <w:rsid w:val="00137BD0"/>
    <w:rsid w:val="0015249A"/>
    <w:rsid w:val="00174EBD"/>
    <w:rsid w:val="001B065E"/>
    <w:rsid w:val="001D47CD"/>
    <w:rsid w:val="00200833"/>
    <w:rsid w:val="00230D64"/>
    <w:rsid w:val="002360E5"/>
    <w:rsid w:val="002A7CDF"/>
    <w:rsid w:val="002C0013"/>
    <w:rsid w:val="002D7F06"/>
    <w:rsid w:val="002E4FDD"/>
    <w:rsid w:val="003153C8"/>
    <w:rsid w:val="00315827"/>
    <w:rsid w:val="003451F9"/>
    <w:rsid w:val="003613B6"/>
    <w:rsid w:val="00365BA3"/>
    <w:rsid w:val="003770BB"/>
    <w:rsid w:val="00377C3A"/>
    <w:rsid w:val="003A4991"/>
    <w:rsid w:val="003D32D6"/>
    <w:rsid w:val="003D7C41"/>
    <w:rsid w:val="003E49E0"/>
    <w:rsid w:val="00400F22"/>
    <w:rsid w:val="004323C8"/>
    <w:rsid w:val="004450AB"/>
    <w:rsid w:val="00450AC3"/>
    <w:rsid w:val="00455310"/>
    <w:rsid w:val="00481AE9"/>
    <w:rsid w:val="00483953"/>
    <w:rsid w:val="004A744B"/>
    <w:rsid w:val="004B6EC7"/>
    <w:rsid w:val="004D6CC5"/>
    <w:rsid w:val="004D72FA"/>
    <w:rsid w:val="004E584E"/>
    <w:rsid w:val="005079B5"/>
    <w:rsid w:val="00512C6C"/>
    <w:rsid w:val="00514079"/>
    <w:rsid w:val="00516067"/>
    <w:rsid w:val="0059784B"/>
    <w:rsid w:val="005D4661"/>
    <w:rsid w:val="0060583A"/>
    <w:rsid w:val="00627C29"/>
    <w:rsid w:val="00630CE7"/>
    <w:rsid w:val="00673908"/>
    <w:rsid w:val="006801D0"/>
    <w:rsid w:val="00691161"/>
    <w:rsid w:val="006B012B"/>
    <w:rsid w:val="006D4997"/>
    <w:rsid w:val="007072D2"/>
    <w:rsid w:val="00712770"/>
    <w:rsid w:val="00721E59"/>
    <w:rsid w:val="007264AF"/>
    <w:rsid w:val="0073237A"/>
    <w:rsid w:val="00747FF9"/>
    <w:rsid w:val="00757D3A"/>
    <w:rsid w:val="007933B9"/>
    <w:rsid w:val="007B1591"/>
    <w:rsid w:val="007F3AC4"/>
    <w:rsid w:val="00807395"/>
    <w:rsid w:val="00836004"/>
    <w:rsid w:val="008474BF"/>
    <w:rsid w:val="008642B5"/>
    <w:rsid w:val="0087332D"/>
    <w:rsid w:val="00877462"/>
    <w:rsid w:val="008839AE"/>
    <w:rsid w:val="00886903"/>
    <w:rsid w:val="008A6494"/>
    <w:rsid w:val="008B5F56"/>
    <w:rsid w:val="008B66D3"/>
    <w:rsid w:val="008E693B"/>
    <w:rsid w:val="008E7CBC"/>
    <w:rsid w:val="009136AF"/>
    <w:rsid w:val="00945648"/>
    <w:rsid w:val="00955085"/>
    <w:rsid w:val="009835C7"/>
    <w:rsid w:val="009A1D9F"/>
    <w:rsid w:val="009C0E62"/>
    <w:rsid w:val="009D5208"/>
    <w:rsid w:val="009E7562"/>
    <w:rsid w:val="00A05D3A"/>
    <w:rsid w:val="00A274D1"/>
    <w:rsid w:val="00A50A05"/>
    <w:rsid w:val="00A63772"/>
    <w:rsid w:val="00A81F6C"/>
    <w:rsid w:val="00A948B7"/>
    <w:rsid w:val="00AC4C2E"/>
    <w:rsid w:val="00AC5037"/>
    <w:rsid w:val="00AF2BF8"/>
    <w:rsid w:val="00B02E97"/>
    <w:rsid w:val="00B13458"/>
    <w:rsid w:val="00B15C57"/>
    <w:rsid w:val="00B25C04"/>
    <w:rsid w:val="00B46188"/>
    <w:rsid w:val="00B653FD"/>
    <w:rsid w:val="00B87319"/>
    <w:rsid w:val="00BC6CBE"/>
    <w:rsid w:val="00BD49D1"/>
    <w:rsid w:val="00C05FC8"/>
    <w:rsid w:val="00C275A4"/>
    <w:rsid w:val="00C34FF7"/>
    <w:rsid w:val="00C35703"/>
    <w:rsid w:val="00C446D1"/>
    <w:rsid w:val="00C4653C"/>
    <w:rsid w:val="00C71358"/>
    <w:rsid w:val="00CB4B06"/>
    <w:rsid w:val="00CC6C8A"/>
    <w:rsid w:val="00CE064A"/>
    <w:rsid w:val="00CE43F3"/>
    <w:rsid w:val="00D13B52"/>
    <w:rsid w:val="00D13F49"/>
    <w:rsid w:val="00D22B6C"/>
    <w:rsid w:val="00D244AF"/>
    <w:rsid w:val="00D30D44"/>
    <w:rsid w:val="00D4183F"/>
    <w:rsid w:val="00D43F5C"/>
    <w:rsid w:val="00D656D7"/>
    <w:rsid w:val="00D73DD7"/>
    <w:rsid w:val="00D92C38"/>
    <w:rsid w:val="00D97FC0"/>
    <w:rsid w:val="00DE4E80"/>
    <w:rsid w:val="00DF7646"/>
    <w:rsid w:val="00E0380C"/>
    <w:rsid w:val="00E12D42"/>
    <w:rsid w:val="00E2624B"/>
    <w:rsid w:val="00E36FA9"/>
    <w:rsid w:val="00E477C3"/>
    <w:rsid w:val="00E71DA4"/>
    <w:rsid w:val="00EA0835"/>
    <w:rsid w:val="00EB1348"/>
    <w:rsid w:val="00EC256B"/>
    <w:rsid w:val="00EE2E10"/>
    <w:rsid w:val="00EE3E97"/>
    <w:rsid w:val="00EF0D1E"/>
    <w:rsid w:val="00F10218"/>
    <w:rsid w:val="00F423E8"/>
    <w:rsid w:val="00F505AE"/>
    <w:rsid w:val="00F55917"/>
    <w:rsid w:val="00F84466"/>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88"/>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s>
</file>

<file path=word/webSettings.xml><?xml version="1.0" encoding="utf-8"?>
<w:webSettings xmlns:r="http://schemas.openxmlformats.org/officeDocument/2006/relationships" xmlns:w="http://schemas.openxmlformats.org/wordprocessingml/2006/main">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2925</Words>
  <Characters>16675</Characters>
  <Application>Microsoft Office Word</Application>
  <DocSecurity>0</DocSecurity>
  <Lines>138</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iivanjek</cp:lastModifiedBy>
  <cp:revision>2</cp:revision>
  <cp:lastPrinted>2016-11-08T10:50:00Z</cp:lastPrinted>
  <dcterms:created xsi:type="dcterms:W3CDTF">2020-06-01T09:03:00Z</dcterms:created>
  <dcterms:modified xsi:type="dcterms:W3CDTF">2020-06-01T09:03:00Z</dcterms:modified>
</cp:coreProperties>
</file>