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5D0D9328"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 xml:space="preserve">nabave – </w:t>
      </w:r>
      <w:proofErr w:type="spellStart"/>
      <w:r w:rsidR="00266B03">
        <w:rPr>
          <w:rFonts w:ascii="Times New Roman" w:eastAsia="Times New Roman" w:hAnsi="Times New Roman" w:cs="Times New Roman"/>
          <w:sz w:val="24"/>
          <w:szCs w:val="24"/>
          <w:lang w:eastAsia="hr-HR"/>
        </w:rPr>
        <w:t>šper</w:t>
      </w:r>
      <w:proofErr w:type="spellEnd"/>
      <w:r w:rsidR="00266B03">
        <w:rPr>
          <w:rFonts w:ascii="Times New Roman" w:eastAsia="Times New Roman" w:hAnsi="Times New Roman" w:cs="Times New Roman"/>
          <w:sz w:val="24"/>
          <w:szCs w:val="24"/>
          <w:lang w:eastAsia="hr-HR"/>
        </w:rPr>
        <w:t xml:space="preserve"> i panel ploče</w:t>
      </w:r>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710C14A1"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Predmet nabave: </w:t>
      </w:r>
      <w:bookmarkStart w:id="1" w:name="_Hlk87537967"/>
      <w:proofErr w:type="spellStart"/>
      <w:r w:rsidR="00266B03">
        <w:rPr>
          <w:rFonts w:ascii="Times New Roman" w:eastAsia="Times New Roman" w:hAnsi="Times New Roman" w:cs="Times New Roman"/>
          <w:sz w:val="24"/>
          <w:szCs w:val="24"/>
          <w:lang w:eastAsia="hr-HR"/>
        </w:rPr>
        <w:t>Šper</w:t>
      </w:r>
      <w:proofErr w:type="spellEnd"/>
      <w:r w:rsidR="00266B03">
        <w:rPr>
          <w:rFonts w:ascii="Times New Roman" w:eastAsia="Times New Roman" w:hAnsi="Times New Roman" w:cs="Times New Roman"/>
          <w:sz w:val="24"/>
          <w:szCs w:val="24"/>
          <w:lang w:eastAsia="hr-HR"/>
        </w:rPr>
        <w:t xml:space="preserve"> i panel ploče</w:t>
      </w:r>
      <w:r w:rsidR="00DB0C8E" w:rsidRPr="00EE0FA0">
        <w:rPr>
          <w:rFonts w:ascii="Times New Roman" w:eastAsia="Times New Roman" w:hAnsi="Times New Roman" w:cs="Times New Roman"/>
          <w:sz w:val="24"/>
          <w:szCs w:val="24"/>
          <w:lang w:eastAsia="hr-HR"/>
        </w:rPr>
        <w:t xml:space="preserve"> </w:t>
      </w:r>
      <w:bookmarkEnd w:id="1"/>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5E35B8A5"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Pr="00EE0FA0">
        <w:rPr>
          <w:rFonts w:ascii="Times New Roman" w:eastAsia="Times New Roman" w:hAnsi="Times New Roman" w:cs="Times New Roman"/>
          <w:sz w:val="24"/>
          <w:szCs w:val="24"/>
          <w:lang w:eastAsia="hr-HR"/>
        </w:rPr>
        <w:t>1</w:t>
      </w:r>
      <w:r w:rsidR="00C03539">
        <w:rPr>
          <w:rFonts w:ascii="Times New Roman" w:eastAsia="Times New Roman" w:hAnsi="Times New Roman" w:cs="Times New Roman"/>
          <w:sz w:val="24"/>
          <w:szCs w:val="24"/>
          <w:lang w:eastAsia="hr-HR"/>
        </w:rPr>
        <w:t>53</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31733F8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266B03">
        <w:rPr>
          <w:rFonts w:ascii="Times New Roman" w:eastAsia="Times New Roman" w:hAnsi="Times New Roman" w:cs="Times New Roman"/>
          <w:sz w:val="24"/>
          <w:szCs w:val="24"/>
          <w:lang w:eastAsia="hr-HR"/>
        </w:rPr>
        <w:t>64</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65547CF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w:t>
      </w:r>
      <w:proofErr w:type="spellStart"/>
      <w:r w:rsidR="00C27641">
        <w:rPr>
          <w:rFonts w:ascii="Times New Roman" w:eastAsia="Times New Roman" w:hAnsi="Times New Roman" w:cs="Times New Roman"/>
          <w:sz w:val="24"/>
          <w:szCs w:val="24"/>
          <w:lang w:eastAsia="hr-HR"/>
        </w:rPr>
        <w:t>Šper</w:t>
      </w:r>
      <w:proofErr w:type="spellEnd"/>
      <w:r w:rsidR="00C27641">
        <w:rPr>
          <w:rFonts w:ascii="Times New Roman" w:eastAsia="Times New Roman" w:hAnsi="Times New Roman" w:cs="Times New Roman"/>
          <w:sz w:val="24"/>
          <w:szCs w:val="24"/>
          <w:lang w:eastAsia="hr-HR"/>
        </w:rPr>
        <w:t xml:space="preserve"> i panel ploče</w:t>
      </w:r>
      <w:r w:rsidR="00DB0C8E"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0DA2485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 xml:space="preserve">Isporučitelj robu isporučuje fco Naručitelj - Hrvatsko narodno kazalište u Zagrebu, Božidara </w:t>
      </w:r>
      <w:proofErr w:type="spellStart"/>
      <w:r w:rsidRPr="00EE0FA0">
        <w:rPr>
          <w:rFonts w:ascii="Times New Roman" w:eastAsia="Times New Roman" w:hAnsi="Times New Roman" w:cs="Times New Roman"/>
          <w:sz w:val="24"/>
          <w:szCs w:val="24"/>
          <w:lang w:eastAsia="hr-HR"/>
        </w:rPr>
        <w:t>Adžije</w:t>
      </w:r>
      <w:proofErr w:type="spellEnd"/>
      <w:r w:rsidRPr="00EE0FA0">
        <w:rPr>
          <w:rFonts w:ascii="Times New Roman" w:eastAsia="Times New Roman" w:hAnsi="Times New Roman" w:cs="Times New Roman"/>
          <w:sz w:val="24"/>
          <w:szCs w:val="24"/>
          <w:lang w:eastAsia="hr-HR"/>
        </w:rPr>
        <w:t xml:space="preserve"> 7a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04A7BEA9"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Temeljem članka 315. ZJN 2016, ukoliko tijekom trajanja ugovora koji će se sklopiti na temelju ovog postupka jednostavne nabave 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ukupna plaćanja temeljem ugovora koji će se sklopiti s odabranim ponuditeljem ne mogu prijeći iznos od 1</w:t>
      </w:r>
      <w:r w:rsidR="00C27641">
        <w:rPr>
          <w:rFonts w:ascii="Times New Roman" w:eastAsia="Times New Roman" w:hAnsi="Times New Roman" w:cs="Times New Roman"/>
          <w:sz w:val="24"/>
          <w:szCs w:val="24"/>
          <w:lang w:eastAsia="hr-HR"/>
        </w:rPr>
        <w:t>7</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6026FE4D"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1</w:t>
      </w:r>
      <w:r w:rsidR="00C27641">
        <w:rPr>
          <w:rFonts w:ascii="Times New Roman" w:eastAsia="Times New Roman" w:hAnsi="Times New Roman" w:cs="Times New Roman"/>
          <w:sz w:val="24"/>
          <w:szCs w:val="24"/>
          <w:lang w:eastAsia="hr-HR"/>
        </w:rPr>
        <w:t>7</w:t>
      </w:r>
      <w:r w:rsidRPr="00EE0FA0">
        <w:rPr>
          <w:rFonts w:ascii="Times New Roman" w:eastAsia="Times New Roman" w:hAnsi="Times New Roman" w:cs="Times New Roman"/>
          <w:sz w:val="24"/>
          <w:szCs w:val="24"/>
          <w:lang w:eastAsia="hr-HR"/>
        </w:rPr>
        <w:t>0.000,00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2B4E1B54"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proofErr w:type="spellStart"/>
      <w:r w:rsidR="00C27641">
        <w:rPr>
          <w:rFonts w:ascii="Times New Roman" w:eastAsia="Times New Roman" w:hAnsi="Times New Roman" w:cs="Times New Roman"/>
          <w:sz w:val="24"/>
          <w:szCs w:val="24"/>
          <w:lang w:eastAsia="hr-HR"/>
        </w:rPr>
        <w:t>Šper</w:t>
      </w:r>
      <w:proofErr w:type="spellEnd"/>
      <w:r w:rsidR="00C27641">
        <w:rPr>
          <w:rFonts w:ascii="Times New Roman" w:eastAsia="Times New Roman" w:hAnsi="Times New Roman" w:cs="Times New Roman"/>
          <w:sz w:val="24"/>
          <w:szCs w:val="24"/>
          <w:lang w:eastAsia="hr-HR"/>
        </w:rPr>
        <w:t xml:space="preserve"> i panel ploče</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08546215"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Objedinjeni iznos se odnosi na moguća ukupna plaćanja bez poreza na dodanu vrijednost tijekom izvršenja ugovora koja ne smiju prelaziti 10% procijenjene vrijednosti nabave (iznos od 1</w:t>
      </w:r>
      <w:r w:rsidR="00C27641">
        <w:rPr>
          <w:rFonts w:ascii="Times New Roman" w:eastAsia="Times New Roman" w:hAnsi="Times New Roman" w:cs="Times New Roman"/>
          <w:sz w:val="24"/>
          <w:szCs w:val="24"/>
          <w:lang w:eastAsia="hr-HR"/>
        </w:rPr>
        <w:t>7</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2663003A"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OBRAZLOŽENJE: Obzirom na prirodu i nepredvidivost svih potrebnih roba (artikala u okviru predmeta nabave </w:t>
      </w:r>
      <w:proofErr w:type="spellStart"/>
      <w:r w:rsidR="00C27641">
        <w:rPr>
          <w:rFonts w:ascii="Times New Roman" w:eastAsia="Times New Roman" w:hAnsi="Times New Roman" w:cs="Times New Roman"/>
          <w:sz w:val="24"/>
          <w:szCs w:val="24"/>
          <w:lang w:eastAsia="hr-HR"/>
        </w:rPr>
        <w:t>Šper</w:t>
      </w:r>
      <w:proofErr w:type="spellEnd"/>
      <w:r w:rsidR="00C27641">
        <w:rPr>
          <w:rFonts w:ascii="Times New Roman" w:eastAsia="Times New Roman" w:hAnsi="Times New Roman" w:cs="Times New Roman"/>
          <w:sz w:val="24"/>
          <w:szCs w:val="24"/>
          <w:lang w:eastAsia="hr-HR"/>
        </w:rPr>
        <w:t xml:space="preserve"> i panel ploče</w:t>
      </w:r>
      <w:r w:rsidRPr="00EE0FA0">
        <w:rPr>
          <w:rFonts w:ascii="Times New Roman" w:eastAsia="Times New Roman" w:hAnsi="Times New Roman" w:cs="Times New Roman"/>
          <w:sz w:val="24"/>
          <w:szCs w:val="24"/>
          <w:lang w:eastAsia="hr-HR"/>
        </w:rPr>
        <w:t>) Naručitelj nije u mogućnosti predvidjeti točnu specifikaciju svih potrebnih artikala te je stoga procijenio ukupan iznos u visini 10% procijenjene vrijednosti (u HRK) – objedinjeni iznos potreban za stavke predmeta nabave (</w:t>
      </w:r>
      <w:proofErr w:type="spellStart"/>
      <w:r w:rsidR="00C27641">
        <w:rPr>
          <w:rFonts w:ascii="Times New Roman" w:eastAsia="Times New Roman" w:hAnsi="Times New Roman" w:cs="Times New Roman"/>
          <w:sz w:val="24"/>
          <w:szCs w:val="24"/>
          <w:lang w:eastAsia="hr-HR"/>
        </w:rPr>
        <w:t>Šper</w:t>
      </w:r>
      <w:proofErr w:type="spellEnd"/>
      <w:r w:rsidR="00C27641">
        <w:rPr>
          <w:rFonts w:ascii="Times New Roman" w:eastAsia="Times New Roman" w:hAnsi="Times New Roman" w:cs="Times New Roman"/>
          <w:sz w:val="24"/>
          <w:szCs w:val="24"/>
          <w:lang w:eastAsia="hr-HR"/>
        </w:rPr>
        <w:t xml:space="preserve"> i panel ploče</w:t>
      </w:r>
      <w:r w:rsidRPr="00EE0FA0">
        <w:rPr>
          <w:rFonts w:ascii="Times New Roman" w:eastAsia="Times New Roman" w:hAnsi="Times New Roman" w:cs="Times New Roman"/>
          <w:sz w:val="24"/>
          <w:szCs w:val="24"/>
          <w:lang w:eastAsia="hr-HR"/>
        </w:rPr>
        <w:t>) koje nisu specificirane u Troškovniku. Obračun za stavke predmeta nabave (</w:t>
      </w:r>
      <w:proofErr w:type="spellStart"/>
      <w:r w:rsidR="00C27641">
        <w:rPr>
          <w:rFonts w:ascii="Times New Roman" w:eastAsia="Times New Roman" w:hAnsi="Times New Roman" w:cs="Times New Roman"/>
          <w:sz w:val="24"/>
          <w:szCs w:val="24"/>
          <w:lang w:eastAsia="hr-HR"/>
        </w:rPr>
        <w:t>Šper</w:t>
      </w:r>
      <w:proofErr w:type="spellEnd"/>
      <w:r w:rsidR="00C27641">
        <w:rPr>
          <w:rFonts w:ascii="Times New Roman" w:eastAsia="Times New Roman" w:hAnsi="Times New Roman" w:cs="Times New Roman"/>
          <w:sz w:val="24"/>
          <w:szCs w:val="24"/>
          <w:lang w:eastAsia="hr-HR"/>
        </w:rPr>
        <w:t xml:space="preserve"> i panel ploče</w:t>
      </w:r>
      <w:r w:rsidRPr="00EE0FA0">
        <w:rPr>
          <w:rFonts w:ascii="Times New Roman" w:eastAsia="Times New Roman" w:hAnsi="Times New Roman" w:cs="Times New Roman"/>
          <w:sz w:val="24"/>
          <w:szCs w:val="24"/>
          <w:lang w:eastAsia="hr-HR"/>
        </w:rPr>
        <w:t xml:space="preserve">)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2" w:name="_Hlk41478783"/>
      <w:bookmarkEnd w:id="2"/>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4DF98C4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w:t>
      </w:r>
      <w:r w:rsidR="00C03539">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dati u izvršavanje </w:t>
      </w:r>
      <w:proofErr w:type="spellStart"/>
      <w:r w:rsidRPr="00EE0FA0">
        <w:rPr>
          <w:rFonts w:ascii="Times New Roman" w:eastAsia="Times New Roman" w:hAnsi="Times New Roman" w:cs="Times New Roman"/>
          <w:sz w:val="24"/>
          <w:szCs w:val="24"/>
          <w:lang w:eastAsia="hr-HR"/>
        </w:rPr>
        <w:t>podizvoditelju</w:t>
      </w:r>
      <w:proofErr w:type="spellEnd"/>
      <w:r w:rsidRPr="00EE0FA0">
        <w:rPr>
          <w:rFonts w:ascii="Times New Roman" w:eastAsia="Times New Roman" w:hAnsi="Times New Roman" w:cs="Times New Roman"/>
          <w:sz w:val="24"/>
          <w:szCs w:val="24"/>
          <w:lang w:eastAsia="hr-HR"/>
        </w:rPr>
        <w:t xml:space="preserve"> te podatke o svim predloženim </w:t>
      </w:r>
      <w:proofErr w:type="spellStart"/>
      <w:r w:rsidRPr="00EE0FA0">
        <w:rPr>
          <w:rFonts w:ascii="Times New Roman" w:eastAsia="Times New Roman" w:hAnsi="Times New Roman" w:cs="Times New Roman"/>
          <w:sz w:val="24"/>
          <w:szCs w:val="24"/>
          <w:lang w:eastAsia="hr-HR"/>
        </w:rPr>
        <w:t>podizvoditeljima</w:t>
      </w:r>
      <w:proofErr w:type="spellEnd"/>
      <w:r w:rsidRPr="00EE0FA0">
        <w:rPr>
          <w:rFonts w:ascii="Times New Roman" w:eastAsia="Times New Roman" w:hAnsi="Times New Roman" w:cs="Times New Roman"/>
          <w:sz w:val="24"/>
          <w:szCs w:val="24"/>
          <w:lang w:eastAsia="hr-HR"/>
        </w:rPr>
        <w:t xml:space="preserve">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Ponuditelj je dužan priložiti izjavu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xml:space="preserve">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1177743F"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(1</w:t>
      </w:r>
      <w:r w:rsidR="00C27641">
        <w:rPr>
          <w:rFonts w:ascii="Times New Roman" w:eastAsia="Times New Roman" w:hAnsi="Times New Roman" w:cs="Times New Roman"/>
          <w:sz w:val="24"/>
          <w:szCs w:val="24"/>
          <w:lang w:eastAsia="hr-HR"/>
        </w:rPr>
        <w:t>7</w:t>
      </w:r>
      <w:r w:rsidRPr="00EE0FA0">
        <w:rPr>
          <w:rFonts w:ascii="Times New Roman" w:eastAsia="Times New Roman" w:hAnsi="Times New Roman" w:cs="Times New Roman"/>
          <w:sz w:val="24"/>
          <w:szCs w:val="24"/>
          <w:lang w:eastAsia="hr-HR"/>
        </w:rPr>
        <w:t>.000,00 HRK). Pristigle ponude će se uspoređivati samo na temelju iznosa ponude s PDV-om definiranih u Troškovniku. Ugovor o jednostavnoj nabavi će se sklopiti na iznos odabrane ponude za stavke navedene u Troškovniku uvećan za objedinjeni iznos od 1</w:t>
      </w:r>
      <w:r w:rsidR="00C27641">
        <w:rPr>
          <w:rFonts w:ascii="Times New Roman" w:eastAsia="Times New Roman" w:hAnsi="Times New Roman" w:cs="Times New Roman"/>
          <w:sz w:val="24"/>
          <w:szCs w:val="24"/>
          <w:lang w:eastAsia="hr-HR"/>
        </w:rPr>
        <w:t>7</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5BC4684B"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C03539">
        <w:rPr>
          <w:rFonts w:ascii="Times New Roman" w:eastAsia="Times New Roman" w:hAnsi="Times New Roman" w:cs="Times New Roman"/>
          <w:b/>
          <w:bCs/>
          <w:sz w:val="24"/>
          <w:szCs w:val="24"/>
          <w:lang w:eastAsia="hr-HR"/>
        </w:rPr>
        <w:t>17</w:t>
      </w:r>
      <w:r w:rsidRPr="00EE0FA0">
        <w:rPr>
          <w:rFonts w:ascii="Times New Roman" w:eastAsia="Times New Roman" w:hAnsi="Times New Roman" w:cs="Times New Roman"/>
          <w:b/>
          <w:bCs/>
          <w:sz w:val="24"/>
          <w:szCs w:val="24"/>
          <w:lang w:eastAsia="hr-HR"/>
        </w:rPr>
        <w:t>.</w:t>
      </w:r>
      <w:r w:rsidR="00C03539">
        <w:rPr>
          <w:rFonts w:ascii="Times New Roman" w:eastAsia="Times New Roman" w:hAnsi="Times New Roman" w:cs="Times New Roman"/>
          <w:b/>
          <w:bCs/>
          <w:sz w:val="24"/>
          <w:szCs w:val="24"/>
          <w:lang w:eastAsia="hr-HR"/>
        </w:rPr>
        <w:t>11</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w:t>
      </w:r>
      <w:r w:rsidR="00C03539">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u vezi predmeta nabave: Irena </w:t>
      </w:r>
      <w:proofErr w:type="spellStart"/>
      <w:r w:rsidRPr="00EE0FA0">
        <w:rPr>
          <w:rFonts w:ascii="Times New Roman" w:eastAsia="Times New Roman" w:hAnsi="Times New Roman" w:cs="Times New Roman"/>
          <w:b/>
          <w:bCs/>
          <w:sz w:val="24"/>
          <w:szCs w:val="24"/>
          <w:lang w:eastAsia="hr-HR"/>
        </w:rPr>
        <w:t>Hirc</w:t>
      </w:r>
      <w:proofErr w:type="spellEnd"/>
      <w:r w:rsidRPr="00EE0FA0">
        <w:rPr>
          <w:rFonts w:ascii="Times New Roman" w:eastAsia="Times New Roman" w:hAnsi="Times New Roman" w:cs="Times New Roman"/>
          <w:b/>
          <w:bCs/>
          <w:sz w:val="24"/>
          <w:szCs w:val="24"/>
          <w:lang w:eastAsia="hr-HR"/>
        </w:rPr>
        <w:t xml:space="preserve">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Mr.sc. Dubravka </w:t>
      </w:r>
      <w:proofErr w:type="spellStart"/>
      <w:r w:rsidRPr="00EE0FA0">
        <w:rPr>
          <w:rFonts w:ascii="Times New Roman" w:eastAsia="Times New Roman" w:hAnsi="Times New Roman" w:cs="Times New Roman"/>
          <w:sz w:val="24"/>
          <w:szCs w:val="24"/>
          <w:lang w:eastAsia="hr-HR"/>
        </w:rPr>
        <w:t>Vrgoč</w:t>
      </w:r>
      <w:proofErr w:type="spellEnd"/>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7B4DC434" w14:textId="77777777" w:rsidR="00266B03" w:rsidRDefault="00266B03" w:rsidP="00266B03">
      <w:pPr>
        <w:tabs>
          <w:tab w:val="left" w:pos="3015"/>
        </w:tabs>
        <w:rPr>
          <w:rFonts w:ascii="Times New Roman" w:hAnsi="Times New Roman" w:cs="Times New Roman"/>
          <w:b/>
        </w:rPr>
      </w:pPr>
      <w:r w:rsidRPr="008B5F56">
        <w:rPr>
          <w:rFonts w:ascii="Times New Roman" w:hAnsi="Times New Roman" w:cs="Times New Roman"/>
          <w:b/>
        </w:rPr>
        <w:t xml:space="preserve">PONUDBENI TROŠKOVNIK ZA </w:t>
      </w:r>
      <w:r>
        <w:rPr>
          <w:rFonts w:ascii="Times New Roman" w:hAnsi="Times New Roman" w:cs="Times New Roman"/>
          <w:b/>
        </w:rPr>
        <w:t>ŠPER I PANEL PLOČE</w:t>
      </w:r>
    </w:p>
    <w:tbl>
      <w:tblPr>
        <w:tblW w:w="9384" w:type="dxa"/>
        <w:jc w:val="center"/>
        <w:tblLook w:val="04A0" w:firstRow="1" w:lastRow="0" w:firstColumn="1" w:lastColumn="0" w:noHBand="0" w:noVBand="1"/>
      </w:tblPr>
      <w:tblGrid>
        <w:gridCol w:w="741"/>
        <w:gridCol w:w="4420"/>
        <w:gridCol w:w="960"/>
        <w:gridCol w:w="960"/>
        <w:gridCol w:w="1063"/>
        <w:gridCol w:w="1240"/>
      </w:tblGrid>
      <w:tr w:rsidR="00266B03" w:rsidRPr="00C05365" w14:paraId="02963613" w14:textId="77777777" w:rsidTr="00C03539">
        <w:trPr>
          <w:trHeight w:val="900"/>
          <w:jc w:val="center"/>
        </w:trPr>
        <w:tc>
          <w:tcPr>
            <w:tcW w:w="7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6CECA8"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Redni  broj</w:t>
            </w:r>
          </w:p>
        </w:tc>
        <w:tc>
          <w:tcPr>
            <w:tcW w:w="4420" w:type="dxa"/>
            <w:tcBorders>
              <w:top w:val="single" w:sz="8" w:space="0" w:color="auto"/>
              <w:left w:val="nil"/>
              <w:bottom w:val="single" w:sz="4" w:space="0" w:color="auto"/>
              <w:right w:val="single" w:sz="4" w:space="0" w:color="auto"/>
            </w:tcBorders>
            <w:shd w:val="clear" w:color="auto" w:fill="auto"/>
            <w:vAlign w:val="center"/>
            <w:hideMark/>
          </w:tcPr>
          <w:p w14:paraId="7ABFED47"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Opis predmeta nab</w:t>
            </w:r>
            <w:r>
              <w:rPr>
                <w:rFonts w:ascii="Calibri" w:eastAsia="Times New Roman" w:hAnsi="Calibri" w:cs="Calibri"/>
                <w:b/>
                <w:bCs/>
                <w:color w:val="000000"/>
                <w:lang w:eastAsia="hr-HR"/>
              </w:rPr>
              <w:t>a</w:t>
            </w:r>
            <w:r w:rsidRPr="00C05365">
              <w:rPr>
                <w:rFonts w:ascii="Calibri" w:eastAsia="Times New Roman" w:hAnsi="Calibri" w:cs="Calibri"/>
                <w:b/>
                <w:bCs/>
                <w:color w:val="000000"/>
                <w:lang w:eastAsia="hr-HR"/>
              </w:rPr>
              <w:t>ve</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2FFEAD90"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Jedinica mjere</w:t>
            </w:r>
          </w:p>
        </w:tc>
        <w:tc>
          <w:tcPr>
            <w:tcW w:w="960" w:type="dxa"/>
            <w:tcBorders>
              <w:top w:val="single" w:sz="8" w:space="0" w:color="auto"/>
              <w:left w:val="nil"/>
              <w:bottom w:val="single" w:sz="4" w:space="0" w:color="auto"/>
              <w:right w:val="single" w:sz="4" w:space="0" w:color="auto"/>
            </w:tcBorders>
            <w:shd w:val="clear" w:color="auto" w:fill="auto"/>
            <w:vAlign w:val="center"/>
            <w:hideMark/>
          </w:tcPr>
          <w:p w14:paraId="58552F06"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Količina</w:t>
            </w:r>
          </w:p>
        </w:tc>
        <w:tc>
          <w:tcPr>
            <w:tcW w:w="1063" w:type="dxa"/>
            <w:tcBorders>
              <w:top w:val="single" w:sz="8" w:space="0" w:color="auto"/>
              <w:left w:val="nil"/>
              <w:bottom w:val="single" w:sz="4" w:space="0" w:color="auto"/>
              <w:right w:val="single" w:sz="4" w:space="0" w:color="auto"/>
            </w:tcBorders>
            <w:shd w:val="clear" w:color="auto" w:fill="auto"/>
            <w:vAlign w:val="center"/>
            <w:hideMark/>
          </w:tcPr>
          <w:p w14:paraId="56F9DE7B"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Jedinična cijena bez PDV-a</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4AD904B3" w14:textId="77777777" w:rsidR="00266B03" w:rsidRPr="00C05365" w:rsidRDefault="00266B03" w:rsidP="00E4082D">
            <w:pPr>
              <w:spacing w:after="0" w:line="240" w:lineRule="auto"/>
              <w:jc w:val="center"/>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Ukupna cijena bez PDV-a</w:t>
            </w:r>
          </w:p>
        </w:tc>
      </w:tr>
      <w:tr w:rsidR="00266B03" w:rsidRPr="00C05365" w14:paraId="5534719E"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57A531B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w:t>
            </w:r>
          </w:p>
        </w:tc>
        <w:tc>
          <w:tcPr>
            <w:tcW w:w="4420" w:type="dxa"/>
            <w:tcBorders>
              <w:top w:val="nil"/>
              <w:left w:val="nil"/>
              <w:bottom w:val="single" w:sz="4" w:space="0" w:color="auto"/>
              <w:right w:val="single" w:sz="4" w:space="0" w:color="auto"/>
            </w:tcBorders>
            <w:shd w:val="clear" w:color="auto" w:fill="auto"/>
            <w:noWrap/>
            <w:vAlign w:val="bottom"/>
            <w:hideMark/>
          </w:tcPr>
          <w:p w14:paraId="7771503C"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OKUME</w:t>
            </w:r>
            <w:r>
              <w:rPr>
                <w:rFonts w:ascii="Calibri" w:eastAsia="Times New Roman" w:hAnsi="Calibri" w:cs="Calibri"/>
                <w:color w:val="000000"/>
                <w:lang w:eastAsia="hr-HR"/>
              </w:rPr>
              <w:t xml:space="preserve"> </w:t>
            </w:r>
            <w:r w:rsidRPr="00C05365">
              <w:rPr>
                <w:rFonts w:ascii="Calibri" w:eastAsia="Times New Roman" w:hAnsi="Calibri" w:cs="Calibri"/>
                <w:color w:val="000000"/>
                <w:lang w:eastAsia="hr-HR"/>
              </w:rPr>
              <w:t>2500x1700x15 mm</w:t>
            </w:r>
          </w:p>
        </w:tc>
        <w:tc>
          <w:tcPr>
            <w:tcW w:w="960" w:type="dxa"/>
            <w:tcBorders>
              <w:top w:val="nil"/>
              <w:left w:val="nil"/>
              <w:bottom w:val="single" w:sz="4" w:space="0" w:color="auto"/>
              <w:right w:val="single" w:sz="4" w:space="0" w:color="auto"/>
            </w:tcBorders>
            <w:shd w:val="clear" w:color="auto" w:fill="auto"/>
            <w:noWrap/>
            <w:vAlign w:val="bottom"/>
            <w:hideMark/>
          </w:tcPr>
          <w:p w14:paraId="5120105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561F03D0"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7EE21D39"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43880BAB"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1BDB1AE3"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57F793B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2.</w:t>
            </w:r>
          </w:p>
        </w:tc>
        <w:tc>
          <w:tcPr>
            <w:tcW w:w="4420" w:type="dxa"/>
            <w:tcBorders>
              <w:top w:val="nil"/>
              <w:left w:val="nil"/>
              <w:bottom w:val="single" w:sz="4" w:space="0" w:color="auto"/>
              <w:right w:val="single" w:sz="4" w:space="0" w:color="auto"/>
            </w:tcBorders>
            <w:shd w:val="clear" w:color="auto" w:fill="auto"/>
            <w:noWrap/>
            <w:vAlign w:val="bottom"/>
            <w:hideMark/>
          </w:tcPr>
          <w:p w14:paraId="4FEA9ABD"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 PLOČA OKUME</w:t>
            </w:r>
            <w:r>
              <w:rPr>
                <w:rFonts w:ascii="Calibri" w:eastAsia="Times New Roman" w:hAnsi="Calibri" w:cs="Calibri"/>
                <w:color w:val="000000"/>
                <w:lang w:eastAsia="hr-HR"/>
              </w:rPr>
              <w:t xml:space="preserve"> </w:t>
            </w:r>
            <w:r w:rsidRPr="00C05365">
              <w:rPr>
                <w:rFonts w:ascii="Calibri" w:eastAsia="Times New Roman" w:hAnsi="Calibri" w:cs="Calibri"/>
                <w:color w:val="000000"/>
                <w:lang w:eastAsia="hr-HR"/>
              </w:rPr>
              <w:t>2500x1700x18 mm</w:t>
            </w:r>
          </w:p>
        </w:tc>
        <w:tc>
          <w:tcPr>
            <w:tcW w:w="960" w:type="dxa"/>
            <w:tcBorders>
              <w:top w:val="nil"/>
              <w:left w:val="nil"/>
              <w:bottom w:val="single" w:sz="4" w:space="0" w:color="auto"/>
              <w:right w:val="single" w:sz="4" w:space="0" w:color="auto"/>
            </w:tcBorders>
            <w:shd w:val="clear" w:color="auto" w:fill="auto"/>
            <w:noWrap/>
            <w:vAlign w:val="bottom"/>
            <w:hideMark/>
          </w:tcPr>
          <w:p w14:paraId="763F1488"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6D03975F"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120</w:t>
            </w:r>
          </w:p>
        </w:tc>
        <w:tc>
          <w:tcPr>
            <w:tcW w:w="1063" w:type="dxa"/>
            <w:tcBorders>
              <w:top w:val="nil"/>
              <w:left w:val="nil"/>
              <w:bottom w:val="single" w:sz="4" w:space="0" w:color="auto"/>
              <w:right w:val="single" w:sz="4" w:space="0" w:color="auto"/>
            </w:tcBorders>
            <w:shd w:val="clear" w:color="auto" w:fill="auto"/>
            <w:noWrap/>
            <w:vAlign w:val="bottom"/>
            <w:hideMark/>
          </w:tcPr>
          <w:p w14:paraId="3DD2FBFE"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21A0913"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095E3F22"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3FA3290B"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3.</w:t>
            </w:r>
          </w:p>
        </w:tc>
        <w:tc>
          <w:tcPr>
            <w:tcW w:w="4420" w:type="dxa"/>
            <w:tcBorders>
              <w:top w:val="nil"/>
              <w:left w:val="nil"/>
              <w:bottom w:val="single" w:sz="4" w:space="0" w:color="auto"/>
              <w:right w:val="single" w:sz="4" w:space="0" w:color="auto"/>
            </w:tcBorders>
            <w:shd w:val="clear" w:color="auto" w:fill="auto"/>
            <w:noWrap/>
            <w:vAlign w:val="bottom"/>
            <w:hideMark/>
          </w:tcPr>
          <w:p w14:paraId="716A55C6"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OKUME 2500x1700x10 mm</w:t>
            </w:r>
          </w:p>
        </w:tc>
        <w:tc>
          <w:tcPr>
            <w:tcW w:w="960" w:type="dxa"/>
            <w:tcBorders>
              <w:top w:val="nil"/>
              <w:left w:val="nil"/>
              <w:bottom w:val="single" w:sz="4" w:space="0" w:color="auto"/>
              <w:right w:val="single" w:sz="4" w:space="0" w:color="auto"/>
            </w:tcBorders>
            <w:shd w:val="clear" w:color="auto" w:fill="auto"/>
            <w:noWrap/>
            <w:vAlign w:val="bottom"/>
            <w:hideMark/>
          </w:tcPr>
          <w:p w14:paraId="17697169"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433092F3"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10</w:t>
            </w:r>
          </w:p>
        </w:tc>
        <w:tc>
          <w:tcPr>
            <w:tcW w:w="1063" w:type="dxa"/>
            <w:tcBorders>
              <w:top w:val="nil"/>
              <w:left w:val="nil"/>
              <w:bottom w:val="single" w:sz="4" w:space="0" w:color="auto"/>
              <w:right w:val="single" w:sz="4" w:space="0" w:color="auto"/>
            </w:tcBorders>
            <w:shd w:val="clear" w:color="auto" w:fill="auto"/>
            <w:noWrap/>
            <w:vAlign w:val="bottom"/>
            <w:hideMark/>
          </w:tcPr>
          <w:p w14:paraId="39824AE5"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56800C21"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3B01D0C1"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7FA8B977"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4.</w:t>
            </w:r>
          </w:p>
        </w:tc>
        <w:tc>
          <w:tcPr>
            <w:tcW w:w="4420" w:type="dxa"/>
            <w:tcBorders>
              <w:top w:val="nil"/>
              <w:left w:val="nil"/>
              <w:bottom w:val="single" w:sz="4" w:space="0" w:color="auto"/>
              <w:right w:val="single" w:sz="4" w:space="0" w:color="auto"/>
            </w:tcBorders>
            <w:shd w:val="clear" w:color="auto" w:fill="auto"/>
            <w:noWrap/>
            <w:vAlign w:val="bottom"/>
            <w:hideMark/>
          </w:tcPr>
          <w:p w14:paraId="06DFFA54"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OKUME</w:t>
            </w:r>
            <w:r w:rsidRPr="00C05365">
              <w:rPr>
                <w:rFonts w:ascii="Calibri" w:eastAsia="Times New Roman" w:hAnsi="Calibri" w:cs="Calibri"/>
                <w:color w:val="FF0000"/>
                <w:lang w:eastAsia="hr-HR"/>
              </w:rPr>
              <w:t xml:space="preserve"> </w:t>
            </w:r>
            <w:r w:rsidRPr="00C05365">
              <w:rPr>
                <w:rFonts w:ascii="Calibri" w:eastAsia="Times New Roman" w:hAnsi="Calibri" w:cs="Calibri"/>
                <w:color w:val="000000"/>
                <w:lang w:eastAsia="hr-HR"/>
              </w:rPr>
              <w:t>2500x1700x6 mm</w:t>
            </w:r>
          </w:p>
        </w:tc>
        <w:tc>
          <w:tcPr>
            <w:tcW w:w="960" w:type="dxa"/>
            <w:tcBorders>
              <w:top w:val="nil"/>
              <w:left w:val="nil"/>
              <w:bottom w:val="single" w:sz="4" w:space="0" w:color="auto"/>
              <w:right w:val="single" w:sz="4" w:space="0" w:color="auto"/>
            </w:tcBorders>
            <w:shd w:val="clear" w:color="auto" w:fill="auto"/>
            <w:noWrap/>
            <w:vAlign w:val="bottom"/>
            <w:hideMark/>
          </w:tcPr>
          <w:p w14:paraId="599311CD"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7A1EC288"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300</w:t>
            </w:r>
          </w:p>
        </w:tc>
        <w:tc>
          <w:tcPr>
            <w:tcW w:w="1063" w:type="dxa"/>
            <w:tcBorders>
              <w:top w:val="nil"/>
              <w:left w:val="nil"/>
              <w:bottom w:val="single" w:sz="4" w:space="0" w:color="auto"/>
              <w:right w:val="single" w:sz="4" w:space="0" w:color="auto"/>
            </w:tcBorders>
            <w:shd w:val="clear" w:color="auto" w:fill="auto"/>
            <w:noWrap/>
            <w:vAlign w:val="bottom"/>
            <w:hideMark/>
          </w:tcPr>
          <w:p w14:paraId="0919CC2D"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3DBA9C0F"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18558BDD"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4FB245C4"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5.</w:t>
            </w:r>
          </w:p>
        </w:tc>
        <w:tc>
          <w:tcPr>
            <w:tcW w:w="4420" w:type="dxa"/>
            <w:tcBorders>
              <w:top w:val="nil"/>
              <w:left w:val="nil"/>
              <w:bottom w:val="single" w:sz="4" w:space="0" w:color="auto"/>
              <w:right w:val="single" w:sz="4" w:space="0" w:color="auto"/>
            </w:tcBorders>
            <w:shd w:val="clear" w:color="auto" w:fill="auto"/>
            <w:noWrap/>
            <w:vAlign w:val="bottom"/>
            <w:hideMark/>
          </w:tcPr>
          <w:p w14:paraId="052B5F40"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OKUME 2500x1220x30 mm</w:t>
            </w:r>
          </w:p>
        </w:tc>
        <w:tc>
          <w:tcPr>
            <w:tcW w:w="960" w:type="dxa"/>
            <w:tcBorders>
              <w:top w:val="nil"/>
              <w:left w:val="nil"/>
              <w:bottom w:val="single" w:sz="4" w:space="0" w:color="auto"/>
              <w:right w:val="single" w:sz="4" w:space="0" w:color="auto"/>
            </w:tcBorders>
            <w:shd w:val="clear" w:color="auto" w:fill="auto"/>
            <w:noWrap/>
            <w:vAlign w:val="bottom"/>
            <w:hideMark/>
          </w:tcPr>
          <w:p w14:paraId="6BF1D511"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3787DD9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40</w:t>
            </w:r>
          </w:p>
        </w:tc>
        <w:tc>
          <w:tcPr>
            <w:tcW w:w="1063" w:type="dxa"/>
            <w:tcBorders>
              <w:top w:val="nil"/>
              <w:left w:val="nil"/>
              <w:bottom w:val="single" w:sz="4" w:space="0" w:color="auto"/>
              <w:right w:val="single" w:sz="4" w:space="0" w:color="auto"/>
            </w:tcBorders>
            <w:shd w:val="clear" w:color="auto" w:fill="auto"/>
            <w:noWrap/>
            <w:vAlign w:val="bottom"/>
            <w:hideMark/>
          </w:tcPr>
          <w:p w14:paraId="724BEF32"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624441A"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391BB82C"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24E35EC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6.</w:t>
            </w:r>
          </w:p>
        </w:tc>
        <w:tc>
          <w:tcPr>
            <w:tcW w:w="4420" w:type="dxa"/>
            <w:tcBorders>
              <w:top w:val="nil"/>
              <w:left w:val="nil"/>
              <w:bottom w:val="single" w:sz="4" w:space="0" w:color="auto"/>
              <w:right w:val="single" w:sz="4" w:space="0" w:color="auto"/>
            </w:tcBorders>
            <w:shd w:val="clear" w:color="auto" w:fill="auto"/>
            <w:noWrap/>
            <w:vAlign w:val="bottom"/>
            <w:hideMark/>
          </w:tcPr>
          <w:p w14:paraId="41B7A254"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BUKVA 2500x1250x30 mm</w:t>
            </w:r>
          </w:p>
        </w:tc>
        <w:tc>
          <w:tcPr>
            <w:tcW w:w="960" w:type="dxa"/>
            <w:tcBorders>
              <w:top w:val="nil"/>
              <w:left w:val="nil"/>
              <w:bottom w:val="single" w:sz="4" w:space="0" w:color="auto"/>
              <w:right w:val="single" w:sz="4" w:space="0" w:color="auto"/>
            </w:tcBorders>
            <w:shd w:val="clear" w:color="auto" w:fill="auto"/>
            <w:noWrap/>
            <w:vAlign w:val="bottom"/>
            <w:hideMark/>
          </w:tcPr>
          <w:p w14:paraId="3CDB4689"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432DBD54"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10</w:t>
            </w:r>
          </w:p>
        </w:tc>
        <w:tc>
          <w:tcPr>
            <w:tcW w:w="1063" w:type="dxa"/>
            <w:tcBorders>
              <w:top w:val="nil"/>
              <w:left w:val="nil"/>
              <w:bottom w:val="single" w:sz="4" w:space="0" w:color="auto"/>
              <w:right w:val="single" w:sz="4" w:space="0" w:color="auto"/>
            </w:tcBorders>
            <w:shd w:val="clear" w:color="auto" w:fill="auto"/>
            <w:noWrap/>
            <w:vAlign w:val="bottom"/>
            <w:hideMark/>
          </w:tcPr>
          <w:p w14:paraId="4CC504E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3D59CD09"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5F6F5F0F"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77754B05"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7.</w:t>
            </w:r>
          </w:p>
        </w:tc>
        <w:tc>
          <w:tcPr>
            <w:tcW w:w="4420" w:type="dxa"/>
            <w:tcBorders>
              <w:top w:val="nil"/>
              <w:left w:val="nil"/>
              <w:bottom w:val="single" w:sz="4" w:space="0" w:color="auto"/>
              <w:right w:val="single" w:sz="4" w:space="0" w:color="auto"/>
            </w:tcBorders>
            <w:shd w:val="clear" w:color="auto" w:fill="auto"/>
            <w:noWrap/>
            <w:vAlign w:val="bottom"/>
            <w:hideMark/>
          </w:tcPr>
          <w:p w14:paraId="69CBF341"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BUKVA 2500x1250x18 mm</w:t>
            </w:r>
          </w:p>
        </w:tc>
        <w:tc>
          <w:tcPr>
            <w:tcW w:w="960" w:type="dxa"/>
            <w:tcBorders>
              <w:top w:val="nil"/>
              <w:left w:val="nil"/>
              <w:bottom w:val="single" w:sz="4" w:space="0" w:color="auto"/>
              <w:right w:val="single" w:sz="4" w:space="0" w:color="auto"/>
            </w:tcBorders>
            <w:shd w:val="clear" w:color="auto" w:fill="auto"/>
            <w:noWrap/>
            <w:vAlign w:val="bottom"/>
            <w:hideMark/>
          </w:tcPr>
          <w:p w14:paraId="503FE8F1"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3ED847B5"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0A43C2A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48F1040"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46E184B"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4E9EAD4C"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8.</w:t>
            </w:r>
          </w:p>
        </w:tc>
        <w:tc>
          <w:tcPr>
            <w:tcW w:w="4420" w:type="dxa"/>
            <w:tcBorders>
              <w:top w:val="nil"/>
              <w:left w:val="nil"/>
              <w:bottom w:val="single" w:sz="4" w:space="0" w:color="auto"/>
              <w:right w:val="single" w:sz="4" w:space="0" w:color="auto"/>
            </w:tcBorders>
            <w:shd w:val="clear" w:color="auto" w:fill="auto"/>
            <w:noWrap/>
            <w:vAlign w:val="bottom"/>
            <w:hideMark/>
          </w:tcPr>
          <w:p w14:paraId="386B1733"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BUKVA 2500x1250x21 mm</w:t>
            </w:r>
          </w:p>
        </w:tc>
        <w:tc>
          <w:tcPr>
            <w:tcW w:w="960" w:type="dxa"/>
            <w:tcBorders>
              <w:top w:val="nil"/>
              <w:left w:val="nil"/>
              <w:bottom w:val="single" w:sz="4" w:space="0" w:color="auto"/>
              <w:right w:val="single" w:sz="4" w:space="0" w:color="auto"/>
            </w:tcBorders>
            <w:shd w:val="clear" w:color="auto" w:fill="auto"/>
            <w:noWrap/>
            <w:vAlign w:val="bottom"/>
            <w:hideMark/>
          </w:tcPr>
          <w:p w14:paraId="7F65CA27"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7F09371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1F92A5F3"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57F5313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130811B7"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3EA6E51D"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9.</w:t>
            </w:r>
          </w:p>
        </w:tc>
        <w:tc>
          <w:tcPr>
            <w:tcW w:w="4420" w:type="dxa"/>
            <w:tcBorders>
              <w:top w:val="nil"/>
              <w:left w:val="nil"/>
              <w:bottom w:val="single" w:sz="4" w:space="0" w:color="auto"/>
              <w:right w:val="single" w:sz="4" w:space="0" w:color="auto"/>
            </w:tcBorders>
            <w:shd w:val="clear" w:color="auto" w:fill="auto"/>
            <w:noWrap/>
            <w:vAlign w:val="bottom"/>
            <w:hideMark/>
          </w:tcPr>
          <w:p w14:paraId="23B06AB8"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BOR 2500x1250x21 mm</w:t>
            </w:r>
          </w:p>
        </w:tc>
        <w:tc>
          <w:tcPr>
            <w:tcW w:w="960" w:type="dxa"/>
            <w:tcBorders>
              <w:top w:val="nil"/>
              <w:left w:val="nil"/>
              <w:bottom w:val="single" w:sz="4" w:space="0" w:color="auto"/>
              <w:right w:val="single" w:sz="4" w:space="0" w:color="auto"/>
            </w:tcBorders>
            <w:shd w:val="clear" w:color="auto" w:fill="auto"/>
            <w:vAlign w:val="bottom"/>
            <w:hideMark/>
          </w:tcPr>
          <w:p w14:paraId="41FADEE0"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vAlign w:val="center"/>
            <w:hideMark/>
          </w:tcPr>
          <w:p w14:paraId="5044FC88"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0198E05A"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0E3823C"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2E017155"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379C5739"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10.</w:t>
            </w:r>
          </w:p>
        </w:tc>
        <w:tc>
          <w:tcPr>
            <w:tcW w:w="4420" w:type="dxa"/>
            <w:tcBorders>
              <w:top w:val="nil"/>
              <w:left w:val="nil"/>
              <w:bottom w:val="single" w:sz="4" w:space="0" w:color="auto"/>
              <w:right w:val="single" w:sz="4" w:space="0" w:color="auto"/>
            </w:tcBorders>
            <w:shd w:val="clear" w:color="auto" w:fill="auto"/>
            <w:noWrap/>
            <w:vAlign w:val="bottom"/>
            <w:hideMark/>
          </w:tcPr>
          <w:p w14:paraId="03CAF2F6"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BUKVA  2000x1250x10mm</w:t>
            </w:r>
          </w:p>
        </w:tc>
        <w:tc>
          <w:tcPr>
            <w:tcW w:w="960" w:type="dxa"/>
            <w:tcBorders>
              <w:top w:val="nil"/>
              <w:left w:val="nil"/>
              <w:bottom w:val="single" w:sz="4" w:space="0" w:color="auto"/>
              <w:right w:val="single" w:sz="4" w:space="0" w:color="auto"/>
            </w:tcBorders>
            <w:shd w:val="clear" w:color="auto" w:fill="auto"/>
            <w:noWrap/>
            <w:vAlign w:val="bottom"/>
            <w:hideMark/>
          </w:tcPr>
          <w:p w14:paraId="1BD78543"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3620102A"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280</w:t>
            </w:r>
          </w:p>
        </w:tc>
        <w:tc>
          <w:tcPr>
            <w:tcW w:w="1063" w:type="dxa"/>
            <w:tcBorders>
              <w:top w:val="nil"/>
              <w:left w:val="nil"/>
              <w:bottom w:val="single" w:sz="4" w:space="0" w:color="auto"/>
              <w:right w:val="single" w:sz="4" w:space="0" w:color="auto"/>
            </w:tcBorders>
            <w:shd w:val="clear" w:color="auto" w:fill="auto"/>
            <w:noWrap/>
            <w:vAlign w:val="bottom"/>
            <w:hideMark/>
          </w:tcPr>
          <w:p w14:paraId="0718F74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3D2EE00"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28E03AB"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0865A2F9"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11.</w:t>
            </w:r>
          </w:p>
        </w:tc>
        <w:tc>
          <w:tcPr>
            <w:tcW w:w="4420" w:type="dxa"/>
            <w:tcBorders>
              <w:top w:val="nil"/>
              <w:left w:val="nil"/>
              <w:bottom w:val="single" w:sz="4" w:space="0" w:color="auto"/>
              <w:right w:val="single" w:sz="4" w:space="0" w:color="auto"/>
            </w:tcBorders>
            <w:shd w:val="clear" w:color="auto" w:fill="auto"/>
            <w:noWrap/>
            <w:vAlign w:val="bottom"/>
            <w:hideMark/>
          </w:tcPr>
          <w:p w14:paraId="3E29DCCF"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TOPOLA  2520x1850x3mm</w:t>
            </w:r>
          </w:p>
        </w:tc>
        <w:tc>
          <w:tcPr>
            <w:tcW w:w="960" w:type="dxa"/>
            <w:tcBorders>
              <w:top w:val="nil"/>
              <w:left w:val="nil"/>
              <w:bottom w:val="single" w:sz="4" w:space="0" w:color="auto"/>
              <w:right w:val="single" w:sz="4" w:space="0" w:color="auto"/>
            </w:tcBorders>
            <w:shd w:val="clear" w:color="auto" w:fill="auto"/>
            <w:noWrap/>
            <w:vAlign w:val="bottom"/>
            <w:hideMark/>
          </w:tcPr>
          <w:p w14:paraId="6708CD6F"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57BE0C2A"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30E5963A"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72C1094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48BC0D8"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4D2FA25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12.</w:t>
            </w:r>
          </w:p>
        </w:tc>
        <w:tc>
          <w:tcPr>
            <w:tcW w:w="4420" w:type="dxa"/>
            <w:tcBorders>
              <w:top w:val="nil"/>
              <w:left w:val="nil"/>
              <w:bottom w:val="single" w:sz="4" w:space="0" w:color="auto"/>
              <w:right w:val="single" w:sz="4" w:space="0" w:color="auto"/>
            </w:tcBorders>
            <w:shd w:val="clear" w:color="auto" w:fill="auto"/>
            <w:noWrap/>
            <w:vAlign w:val="bottom"/>
            <w:hideMark/>
          </w:tcPr>
          <w:p w14:paraId="3773E11C"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TOPOLA  2520x1850x6mm</w:t>
            </w:r>
          </w:p>
        </w:tc>
        <w:tc>
          <w:tcPr>
            <w:tcW w:w="960" w:type="dxa"/>
            <w:tcBorders>
              <w:top w:val="nil"/>
              <w:left w:val="nil"/>
              <w:bottom w:val="single" w:sz="4" w:space="0" w:color="auto"/>
              <w:right w:val="single" w:sz="4" w:space="0" w:color="auto"/>
            </w:tcBorders>
            <w:shd w:val="clear" w:color="auto" w:fill="auto"/>
            <w:noWrap/>
            <w:vAlign w:val="bottom"/>
            <w:hideMark/>
          </w:tcPr>
          <w:p w14:paraId="738FD286"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6F8C5956"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764C1F6A"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15E2A5B"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1E76045"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30720BDE"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13.</w:t>
            </w:r>
          </w:p>
        </w:tc>
        <w:tc>
          <w:tcPr>
            <w:tcW w:w="4420" w:type="dxa"/>
            <w:tcBorders>
              <w:top w:val="nil"/>
              <w:left w:val="nil"/>
              <w:bottom w:val="single" w:sz="4" w:space="0" w:color="auto"/>
              <w:right w:val="single" w:sz="4" w:space="0" w:color="auto"/>
            </w:tcBorders>
            <w:shd w:val="clear" w:color="auto" w:fill="auto"/>
            <w:noWrap/>
            <w:vAlign w:val="bottom"/>
            <w:hideMark/>
          </w:tcPr>
          <w:p w14:paraId="223DFE9F"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OKUME/TOPOLA</w:t>
            </w:r>
            <w:r>
              <w:rPr>
                <w:rFonts w:ascii="Calibri" w:eastAsia="Times New Roman" w:hAnsi="Calibri" w:cs="Calibri"/>
                <w:color w:val="000000"/>
                <w:lang w:eastAsia="hr-HR"/>
              </w:rPr>
              <w:t xml:space="preserve"> </w:t>
            </w:r>
            <w:r w:rsidRPr="00C05365">
              <w:rPr>
                <w:rFonts w:ascii="Calibri" w:eastAsia="Times New Roman" w:hAnsi="Calibri" w:cs="Calibri"/>
                <w:color w:val="000000"/>
                <w:lang w:eastAsia="hr-HR"/>
              </w:rPr>
              <w:t>2500x1700x4mm</w:t>
            </w:r>
          </w:p>
        </w:tc>
        <w:tc>
          <w:tcPr>
            <w:tcW w:w="960" w:type="dxa"/>
            <w:tcBorders>
              <w:top w:val="nil"/>
              <w:left w:val="nil"/>
              <w:bottom w:val="single" w:sz="4" w:space="0" w:color="auto"/>
              <w:right w:val="single" w:sz="4" w:space="0" w:color="auto"/>
            </w:tcBorders>
            <w:shd w:val="clear" w:color="auto" w:fill="auto"/>
            <w:noWrap/>
            <w:vAlign w:val="bottom"/>
            <w:hideMark/>
          </w:tcPr>
          <w:p w14:paraId="3F5DCB5D"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0C4F921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70</w:t>
            </w:r>
          </w:p>
        </w:tc>
        <w:tc>
          <w:tcPr>
            <w:tcW w:w="1063" w:type="dxa"/>
            <w:tcBorders>
              <w:top w:val="nil"/>
              <w:left w:val="nil"/>
              <w:bottom w:val="single" w:sz="4" w:space="0" w:color="auto"/>
              <w:right w:val="single" w:sz="4" w:space="0" w:color="auto"/>
            </w:tcBorders>
            <w:shd w:val="clear" w:color="auto" w:fill="auto"/>
            <w:noWrap/>
            <w:vAlign w:val="bottom"/>
            <w:hideMark/>
          </w:tcPr>
          <w:p w14:paraId="63A36380"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0E2D10BA"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A9E4623"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546539D1"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14.</w:t>
            </w:r>
          </w:p>
        </w:tc>
        <w:tc>
          <w:tcPr>
            <w:tcW w:w="4420" w:type="dxa"/>
            <w:tcBorders>
              <w:top w:val="nil"/>
              <w:left w:val="nil"/>
              <w:bottom w:val="single" w:sz="4" w:space="0" w:color="auto"/>
              <w:right w:val="single" w:sz="4" w:space="0" w:color="auto"/>
            </w:tcBorders>
            <w:shd w:val="clear" w:color="auto" w:fill="auto"/>
            <w:noWrap/>
            <w:vAlign w:val="bottom"/>
            <w:hideMark/>
          </w:tcPr>
          <w:p w14:paraId="4A67DF6A"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BUKVA  2000x1250x4mm</w:t>
            </w:r>
          </w:p>
        </w:tc>
        <w:tc>
          <w:tcPr>
            <w:tcW w:w="960" w:type="dxa"/>
            <w:tcBorders>
              <w:top w:val="nil"/>
              <w:left w:val="nil"/>
              <w:bottom w:val="single" w:sz="4" w:space="0" w:color="auto"/>
              <w:right w:val="single" w:sz="4" w:space="0" w:color="auto"/>
            </w:tcBorders>
            <w:shd w:val="clear" w:color="auto" w:fill="auto"/>
            <w:noWrap/>
            <w:vAlign w:val="bottom"/>
            <w:hideMark/>
          </w:tcPr>
          <w:p w14:paraId="0DF2D335"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379D48BC"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27FC1BC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0DC28613"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81C314F"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24F5B89C"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15.</w:t>
            </w:r>
          </w:p>
        </w:tc>
        <w:tc>
          <w:tcPr>
            <w:tcW w:w="4420" w:type="dxa"/>
            <w:tcBorders>
              <w:top w:val="nil"/>
              <w:left w:val="nil"/>
              <w:bottom w:val="single" w:sz="4" w:space="0" w:color="auto"/>
              <w:right w:val="single" w:sz="4" w:space="0" w:color="auto"/>
            </w:tcBorders>
            <w:shd w:val="clear" w:color="auto" w:fill="auto"/>
            <w:noWrap/>
            <w:vAlign w:val="bottom"/>
            <w:hideMark/>
          </w:tcPr>
          <w:p w14:paraId="01B7F0F2"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ŠPERPLOČA BREZA  1250x2500x21mm</w:t>
            </w:r>
          </w:p>
        </w:tc>
        <w:tc>
          <w:tcPr>
            <w:tcW w:w="960" w:type="dxa"/>
            <w:tcBorders>
              <w:top w:val="nil"/>
              <w:left w:val="nil"/>
              <w:bottom w:val="single" w:sz="4" w:space="0" w:color="auto"/>
              <w:right w:val="single" w:sz="4" w:space="0" w:color="auto"/>
            </w:tcBorders>
            <w:shd w:val="clear" w:color="auto" w:fill="auto"/>
            <w:noWrap/>
            <w:vAlign w:val="bottom"/>
            <w:hideMark/>
          </w:tcPr>
          <w:p w14:paraId="08A33734"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78897DB6"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10</w:t>
            </w:r>
          </w:p>
        </w:tc>
        <w:tc>
          <w:tcPr>
            <w:tcW w:w="1063" w:type="dxa"/>
            <w:tcBorders>
              <w:top w:val="nil"/>
              <w:left w:val="nil"/>
              <w:bottom w:val="single" w:sz="4" w:space="0" w:color="auto"/>
              <w:right w:val="single" w:sz="4" w:space="0" w:color="auto"/>
            </w:tcBorders>
            <w:shd w:val="clear" w:color="auto" w:fill="auto"/>
            <w:noWrap/>
            <w:vAlign w:val="bottom"/>
            <w:hideMark/>
          </w:tcPr>
          <w:p w14:paraId="4DA8AC50"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5AE757B2"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90B3CE8"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6C9CA83F"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16.</w:t>
            </w:r>
          </w:p>
        </w:tc>
        <w:tc>
          <w:tcPr>
            <w:tcW w:w="4420" w:type="dxa"/>
            <w:tcBorders>
              <w:top w:val="nil"/>
              <w:left w:val="nil"/>
              <w:bottom w:val="single" w:sz="4" w:space="0" w:color="auto"/>
              <w:right w:val="single" w:sz="4" w:space="0" w:color="auto"/>
            </w:tcBorders>
            <w:shd w:val="clear" w:color="auto" w:fill="auto"/>
            <w:noWrap/>
            <w:vAlign w:val="bottom"/>
            <w:hideMark/>
          </w:tcPr>
          <w:p w14:paraId="50EF5F2A"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PANEL PLOČA 1250x2500x30</w:t>
            </w:r>
          </w:p>
        </w:tc>
        <w:tc>
          <w:tcPr>
            <w:tcW w:w="960" w:type="dxa"/>
            <w:tcBorders>
              <w:top w:val="nil"/>
              <w:left w:val="nil"/>
              <w:bottom w:val="single" w:sz="4" w:space="0" w:color="auto"/>
              <w:right w:val="single" w:sz="4" w:space="0" w:color="auto"/>
            </w:tcBorders>
            <w:shd w:val="clear" w:color="auto" w:fill="auto"/>
            <w:noWrap/>
            <w:vAlign w:val="bottom"/>
            <w:hideMark/>
          </w:tcPr>
          <w:p w14:paraId="0A22A5DA"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6E415CA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20</w:t>
            </w:r>
          </w:p>
        </w:tc>
        <w:tc>
          <w:tcPr>
            <w:tcW w:w="1063" w:type="dxa"/>
            <w:tcBorders>
              <w:top w:val="nil"/>
              <w:left w:val="nil"/>
              <w:bottom w:val="single" w:sz="4" w:space="0" w:color="auto"/>
              <w:right w:val="single" w:sz="4" w:space="0" w:color="auto"/>
            </w:tcBorders>
            <w:shd w:val="clear" w:color="auto" w:fill="auto"/>
            <w:noWrap/>
            <w:vAlign w:val="bottom"/>
            <w:hideMark/>
          </w:tcPr>
          <w:p w14:paraId="5C8B94C8"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71D7A614"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2ACD0B76"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3F2C82FF"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17.</w:t>
            </w:r>
          </w:p>
        </w:tc>
        <w:tc>
          <w:tcPr>
            <w:tcW w:w="4420" w:type="dxa"/>
            <w:tcBorders>
              <w:top w:val="nil"/>
              <w:left w:val="nil"/>
              <w:bottom w:val="single" w:sz="4" w:space="0" w:color="auto"/>
              <w:right w:val="single" w:sz="4" w:space="0" w:color="auto"/>
            </w:tcBorders>
            <w:shd w:val="clear" w:color="auto" w:fill="auto"/>
            <w:noWrap/>
            <w:vAlign w:val="bottom"/>
            <w:hideMark/>
          </w:tcPr>
          <w:p w14:paraId="29AA4E13"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PANEL PLOČA 1250x2500x22</w:t>
            </w:r>
          </w:p>
        </w:tc>
        <w:tc>
          <w:tcPr>
            <w:tcW w:w="960" w:type="dxa"/>
            <w:tcBorders>
              <w:top w:val="nil"/>
              <w:left w:val="nil"/>
              <w:bottom w:val="single" w:sz="4" w:space="0" w:color="auto"/>
              <w:right w:val="single" w:sz="4" w:space="0" w:color="auto"/>
            </w:tcBorders>
            <w:shd w:val="clear" w:color="auto" w:fill="auto"/>
            <w:noWrap/>
            <w:vAlign w:val="bottom"/>
            <w:hideMark/>
          </w:tcPr>
          <w:p w14:paraId="0581F5CA"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65BEF36A"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30</w:t>
            </w:r>
          </w:p>
        </w:tc>
        <w:tc>
          <w:tcPr>
            <w:tcW w:w="1063" w:type="dxa"/>
            <w:tcBorders>
              <w:top w:val="nil"/>
              <w:left w:val="nil"/>
              <w:bottom w:val="single" w:sz="4" w:space="0" w:color="auto"/>
              <w:right w:val="single" w:sz="4" w:space="0" w:color="auto"/>
            </w:tcBorders>
            <w:shd w:val="clear" w:color="auto" w:fill="auto"/>
            <w:noWrap/>
            <w:vAlign w:val="bottom"/>
            <w:hideMark/>
          </w:tcPr>
          <w:p w14:paraId="698D09B7"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62BA9402"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5283B38B"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173D7594"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18.</w:t>
            </w:r>
          </w:p>
        </w:tc>
        <w:tc>
          <w:tcPr>
            <w:tcW w:w="4420" w:type="dxa"/>
            <w:tcBorders>
              <w:top w:val="nil"/>
              <w:left w:val="nil"/>
              <w:bottom w:val="single" w:sz="4" w:space="0" w:color="auto"/>
              <w:right w:val="single" w:sz="4" w:space="0" w:color="auto"/>
            </w:tcBorders>
            <w:shd w:val="clear" w:color="auto" w:fill="auto"/>
            <w:noWrap/>
            <w:vAlign w:val="bottom"/>
            <w:hideMark/>
          </w:tcPr>
          <w:p w14:paraId="2BD45BB9"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PANEL PLOČA BREZA  1250x2500x25mm</w:t>
            </w:r>
          </w:p>
        </w:tc>
        <w:tc>
          <w:tcPr>
            <w:tcW w:w="960" w:type="dxa"/>
            <w:tcBorders>
              <w:top w:val="nil"/>
              <w:left w:val="nil"/>
              <w:bottom w:val="single" w:sz="4" w:space="0" w:color="auto"/>
              <w:right w:val="single" w:sz="4" w:space="0" w:color="auto"/>
            </w:tcBorders>
            <w:shd w:val="clear" w:color="auto" w:fill="auto"/>
            <w:noWrap/>
            <w:vAlign w:val="bottom"/>
            <w:hideMark/>
          </w:tcPr>
          <w:p w14:paraId="0CCFA173"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1471791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40</w:t>
            </w:r>
          </w:p>
        </w:tc>
        <w:tc>
          <w:tcPr>
            <w:tcW w:w="1063" w:type="dxa"/>
            <w:tcBorders>
              <w:top w:val="nil"/>
              <w:left w:val="nil"/>
              <w:bottom w:val="single" w:sz="4" w:space="0" w:color="auto"/>
              <w:right w:val="single" w:sz="4" w:space="0" w:color="auto"/>
            </w:tcBorders>
            <w:shd w:val="clear" w:color="auto" w:fill="auto"/>
            <w:noWrap/>
            <w:vAlign w:val="bottom"/>
            <w:hideMark/>
          </w:tcPr>
          <w:p w14:paraId="603E552B"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5256443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55CED88C" w14:textId="77777777" w:rsidTr="00C03539">
        <w:trPr>
          <w:trHeight w:val="300"/>
          <w:jc w:val="center"/>
        </w:trPr>
        <w:tc>
          <w:tcPr>
            <w:tcW w:w="741" w:type="dxa"/>
            <w:tcBorders>
              <w:top w:val="nil"/>
              <w:left w:val="single" w:sz="8" w:space="0" w:color="auto"/>
              <w:bottom w:val="single" w:sz="4" w:space="0" w:color="auto"/>
              <w:right w:val="single" w:sz="4" w:space="0" w:color="auto"/>
            </w:tcBorders>
            <w:shd w:val="clear" w:color="auto" w:fill="auto"/>
            <w:noWrap/>
            <w:vAlign w:val="bottom"/>
            <w:hideMark/>
          </w:tcPr>
          <w:p w14:paraId="218BB2DD"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19.</w:t>
            </w:r>
          </w:p>
        </w:tc>
        <w:tc>
          <w:tcPr>
            <w:tcW w:w="4420" w:type="dxa"/>
            <w:tcBorders>
              <w:top w:val="nil"/>
              <w:left w:val="nil"/>
              <w:bottom w:val="single" w:sz="4" w:space="0" w:color="auto"/>
              <w:right w:val="single" w:sz="4" w:space="0" w:color="auto"/>
            </w:tcBorders>
            <w:shd w:val="clear" w:color="auto" w:fill="auto"/>
            <w:noWrap/>
            <w:vAlign w:val="bottom"/>
            <w:hideMark/>
          </w:tcPr>
          <w:p w14:paraId="07599A30"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OSB-3 utor/</w:t>
            </w:r>
            <w:proofErr w:type="spellStart"/>
            <w:r w:rsidRPr="00C05365">
              <w:rPr>
                <w:rFonts w:ascii="Calibri" w:eastAsia="Times New Roman" w:hAnsi="Calibri" w:cs="Calibri"/>
                <w:color w:val="000000"/>
                <w:lang w:eastAsia="hr-HR"/>
              </w:rPr>
              <w:t>perp</w:t>
            </w:r>
            <w:proofErr w:type="spellEnd"/>
            <w:r w:rsidRPr="00C05365">
              <w:rPr>
                <w:rFonts w:ascii="Calibri" w:eastAsia="Times New Roman" w:hAnsi="Calibri" w:cs="Calibri"/>
                <w:color w:val="000000"/>
                <w:lang w:eastAsia="hr-HR"/>
              </w:rPr>
              <w:t xml:space="preserve"> 2500x675x25 mm</w:t>
            </w:r>
          </w:p>
        </w:tc>
        <w:tc>
          <w:tcPr>
            <w:tcW w:w="960" w:type="dxa"/>
            <w:tcBorders>
              <w:top w:val="nil"/>
              <w:left w:val="nil"/>
              <w:bottom w:val="single" w:sz="4" w:space="0" w:color="auto"/>
              <w:right w:val="single" w:sz="4" w:space="0" w:color="auto"/>
            </w:tcBorders>
            <w:shd w:val="clear" w:color="auto" w:fill="auto"/>
            <w:noWrap/>
            <w:vAlign w:val="bottom"/>
            <w:hideMark/>
          </w:tcPr>
          <w:p w14:paraId="137CC502"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m2</w:t>
            </w:r>
          </w:p>
        </w:tc>
        <w:tc>
          <w:tcPr>
            <w:tcW w:w="960" w:type="dxa"/>
            <w:tcBorders>
              <w:top w:val="nil"/>
              <w:left w:val="nil"/>
              <w:bottom w:val="single" w:sz="4" w:space="0" w:color="auto"/>
              <w:right w:val="single" w:sz="4" w:space="0" w:color="auto"/>
            </w:tcBorders>
            <w:shd w:val="clear" w:color="auto" w:fill="auto"/>
            <w:noWrap/>
            <w:vAlign w:val="center"/>
            <w:hideMark/>
          </w:tcPr>
          <w:p w14:paraId="349E9F97" w14:textId="77777777" w:rsidR="00266B03" w:rsidRPr="00C05365" w:rsidRDefault="00266B03" w:rsidP="00E4082D">
            <w:pPr>
              <w:spacing w:after="0" w:line="240" w:lineRule="auto"/>
              <w:jc w:val="center"/>
              <w:rPr>
                <w:rFonts w:ascii="Calibri" w:eastAsia="Times New Roman" w:hAnsi="Calibri" w:cs="Calibri"/>
                <w:color w:val="000000"/>
                <w:lang w:eastAsia="hr-HR"/>
              </w:rPr>
            </w:pPr>
            <w:r w:rsidRPr="00C05365">
              <w:rPr>
                <w:rFonts w:ascii="Calibri" w:eastAsia="Times New Roman" w:hAnsi="Calibri" w:cs="Calibri"/>
                <w:color w:val="000000"/>
                <w:lang w:eastAsia="hr-HR"/>
              </w:rPr>
              <w:t>330</w:t>
            </w:r>
          </w:p>
        </w:tc>
        <w:tc>
          <w:tcPr>
            <w:tcW w:w="1063" w:type="dxa"/>
            <w:tcBorders>
              <w:top w:val="nil"/>
              <w:left w:val="nil"/>
              <w:bottom w:val="single" w:sz="4" w:space="0" w:color="auto"/>
              <w:right w:val="single" w:sz="4" w:space="0" w:color="auto"/>
            </w:tcBorders>
            <w:shd w:val="clear" w:color="auto" w:fill="auto"/>
            <w:noWrap/>
            <w:vAlign w:val="bottom"/>
            <w:hideMark/>
          </w:tcPr>
          <w:p w14:paraId="445D30BB"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c>
          <w:tcPr>
            <w:tcW w:w="1240" w:type="dxa"/>
            <w:tcBorders>
              <w:top w:val="nil"/>
              <w:left w:val="nil"/>
              <w:bottom w:val="single" w:sz="4" w:space="0" w:color="auto"/>
              <w:right w:val="single" w:sz="8" w:space="0" w:color="auto"/>
            </w:tcBorders>
            <w:shd w:val="clear" w:color="auto" w:fill="auto"/>
            <w:noWrap/>
            <w:vAlign w:val="bottom"/>
            <w:hideMark/>
          </w:tcPr>
          <w:p w14:paraId="46235DB6" w14:textId="77777777" w:rsidR="00266B03" w:rsidRPr="00C05365" w:rsidRDefault="00266B03" w:rsidP="00E4082D">
            <w:pPr>
              <w:spacing w:after="0" w:line="240" w:lineRule="auto"/>
              <w:jc w:val="right"/>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74B9BD3" w14:textId="77777777" w:rsidTr="00C03539">
        <w:trPr>
          <w:trHeight w:val="300"/>
          <w:jc w:val="center"/>
        </w:trPr>
        <w:tc>
          <w:tcPr>
            <w:tcW w:w="8144"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3AEE98" w14:textId="77777777" w:rsidR="00266B03" w:rsidRPr="00C05365" w:rsidRDefault="00266B03" w:rsidP="00E4082D">
            <w:pPr>
              <w:spacing w:after="0" w:line="240" w:lineRule="auto"/>
              <w:jc w:val="right"/>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UKUPNO BEZ PDV-a:</w:t>
            </w:r>
          </w:p>
        </w:tc>
        <w:tc>
          <w:tcPr>
            <w:tcW w:w="1240" w:type="dxa"/>
            <w:tcBorders>
              <w:top w:val="nil"/>
              <w:left w:val="nil"/>
              <w:bottom w:val="single" w:sz="4" w:space="0" w:color="auto"/>
              <w:right w:val="single" w:sz="8" w:space="0" w:color="auto"/>
            </w:tcBorders>
            <w:shd w:val="clear" w:color="auto" w:fill="auto"/>
            <w:noWrap/>
            <w:vAlign w:val="bottom"/>
            <w:hideMark/>
          </w:tcPr>
          <w:p w14:paraId="7EE0207F"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731B0B4E" w14:textId="77777777" w:rsidTr="00C03539">
        <w:trPr>
          <w:trHeight w:val="300"/>
          <w:jc w:val="center"/>
        </w:trPr>
        <w:tc>
          <w:tcPr>
            <w:tcW w:w="8144"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AA5D8E0" w14:textId="77777777" w:rsidR="00266B03" w:rsidRPr="00C05365" w:rsidRDefault="00266B03" w:rsidP="00E4082D">
            <w:pPr>
              <w:spacing w:after="0" w:line="240" w:lineRule="auto"/>
              <w:jc w:val="right"/>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PDV:</w:t>
            </w:r>
          </w:p>
        </w:tc>
        <w:tc>
          <w:tcPr>
            <w:tcW w:w="1240" w:type="dxa"/>
            <w:tcBorders>
              <w:top w:val="nil"/>
              <w:left w:val="nil"/>
              <w:bottom w:val="single" w:sz="4" w:space="0" w:color="auto"/>
              <w:right w:val="single" w:sz="8" w:space="0" w:color="auto"/>
            </w:tcBorders>
            <w:shd w:val="clear" w:color="auto" w:fill="auto"/>
            <w:noWrap/>
            <w:vAlign w:val="bottom"/>
            <w:hideMark/>
          </w:tcPr>
          <w:p w14:paraId="377DE084"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r w:rsidR="00266B03" w:rsidRPr="00C05365" w14:paraId="504A8643" w14:textId="77777777" w:rsidTr="00C03539">
        <w:trPr>
          <w:trHeight w:val="315"/>
          <w:jc w:val="center"/>
        </w:trPr>
        <w:tc>
          <w:tcPr>
            <w:tcW w:w="8144"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F8DA9FE" w14:textId="77777777" w:rsidR="00266B03" w:rsidRPr="00C05365" w:rsidRDefault="00266B03" w:rsidP="00E4082D">
            <w:pPr>
              <w:spacing w:after="0" w:line="240" w:lineRule="auto"/>
              <w:jc w:val="right"/>
              <w:rPr>
                <w:rFonts w:ascii="Calibri" w:eastAsia="Times New Roman" w:hAnsi="Calibri" w:cs="Calibri"/>
                <w:b/>
                <w:bCs/>
                <w:color w:val="000000"/>
                <w:lang w:eastAsia="hr-HR"/>
              </w:rPr>
            </w:pPr>
            <w:r w:rsidRPr="00C05365">
              <w:rPr>
                <w:rFonts w:ascii="Calibri" w:eastAsia="Times New Roman" w:hAnsi="Calibri" w:cs="Calibri"/>
                <w:b/>
                <w:bCs/>
                <w:color w:val="000000"/>
                <w:lang w:eastAsia="hr-HR"/>
              </w:rPr>
              <w:t>UKUPNO SA PDV-OM:</w:t>
            </w:r>
          </w:p>
        </w:tc>
        <w:tc>
          <w:tcPr>
            <w:tcW w:w="1240" w:type="dxa"/>
            <w:tcBorders>
              <w:top w:val="nil"/>
              <w:left w:val="nil"/>
              <w:bottom w:val="single" w:sz="8" w:space="0" w:color="auto"/>
              <w:right w:val="single" w:sz="8" w:space="0" w:color="auto"/>
            </w:tcBorders>
            <w:shd w:val="clear" w:color="auto" w:fill="auto"/>
            <w:noWrap/>
            <w:vAlign w:val="bottom"/>
            <w:hideMark/>
          </w:tcPr>
          <w:p w14:paraId="28BF5C74" w14:textId="77777777" w:rsidR="00266B03" w:rsidRPr="00C05365" w:rsidRDefault="00266B03" w:rsidP="00E4082D">
            <w:pPr>
              <w:spacing w:after="0" w:line="240" w:lineRule="auto"/>
              <w:rPr>
                <w:rFonts w:ascii="Calibri" w:eastAsia="Times New Roman" w:hAnsi="Calibri" w:cs="Calibri"/>
                <w:color w:val="000000"/>
                <w:lang w:eastAsia="hr-HR"/>
              </w:rPr>
            </w:pPr>
            <w:r w:rsidRPr="00C05365">
              <w:rPr>
                <w:rFonts w:ascii="Calibri" w:eastAsia="Times New Roman" w:hAnsi="Calibri" w:cs="Calibri"/>
                <w:color w:val="000000"/>
                <w:lang w:eastAsia="hr-HR"/>
              </w:rPr>
              <w:t> </w:t>
            </w:r>
          </w:p>
        </w:tc>
      </w:tr>
    </w:tbl>
    <w:p w14:paraId="560D940D" w14:textId="77777777" w:rsidR="00266B03" w:rsidRDefault="00266B03" w:rsidP="00266B03">
      <w:pPr>
        <w:tabs>
          <w:tab w:val="left" w:pos="3015"/>
        </w:tabs>
        <w:rPr>
          <w:rFonts w:ascii="Times New Roman" w:hAnsi="Times New Roman" w:cs="Times New Roman"/>
          <w:b/>
        </w:rPr>
      </w:pPr>
    </w:p>
    <w:p w14:paraId="0C03D6BF" w14:textId="77777777" w:rsidR="00C03539" w:rsidRPr="00EE0FA0" w:rsidRDefault="00C03539" w:rsidP="00C03539">
      <w:pPr>
        <w:pStyle w:val="StandardWeb"/>
        <w:spacing w:after="0"/>
        <w:jc w:val="both"/>
      </w:pPr>
      <w:r w:rsidRPr="00EE0FA0">
        <w:rPr>
          <w:b/>
          <w:bCs/>
        </w:rPr>
        <w:t>U cijenu za predmet nabave, bez PDV-a trebaju biti uračunati svi troškovi i popusti do obračuna PDV-a</w:t>
      </w:r>
    </w:p>
    <w:p w14:paraId="0A521AC2" w14:textId="77777777" w:rsidR="00C03539" w:rsidRPr="00EE0FA0" w:rsidRDefault="00C03539" w:rsidP="00C03539">
      <w:pPr>
        <w:pStyle w:val="StandardWeb"/>
        <w:spacing w:after="0"/>
        <w:jc w:val="both"/>
      </w:pPr>
      <w:r w:rsidRPr="00EE0FA0">
        <w:rPr>
          <w:b/>
          <w:bCs/>
        </w:rPr>
        <w:t>U cijenu ponude mora biti uračunata dostava i istovar robe.</w:t>
      </w:r>
    </w:p>
    <w:p w14:paraId="0AD92EE4" w14:textId="77777777" w:rsidR="00C03539" w:rsidRPr="00EE0FA0" w:rsidRDefault="00C03539" w:rsidP="00C03539">
      <w:pPr>
        <w:pStyle w:val="StandardWeb"/>
        <w:spacing w:after="0"/>
        <w:jc w:val="both"/>
      </w:pPr>
      <w:r w:rsidRPr="00EE0FA0">
        <w:rPr>
          <w:b/>
          <w:bCs/>
        </w:rPr>
        <w:t>Objedinjeni iznos koji se dodaje na iznos Ugovora o jednostavnoj nabavi sukladno ovom Pozivu na dostavu ponuda je 1</w:t>
      </w:r>
      <w:r>
        <w:rPr>
          <w:b/>
          <w:bCs/>
        </w:rPr>
        <w:t>7</w:t>
      </w:r>
      <w:r w:rsidRPr="00EE0FA0">
        <w:rPr>
          <w:b/>
          <w:bCs/>
        </w:rPr>
        <w:t xml:space="preserve">.000,00 HRK. </w:t>
      </w:r>
    </w:p>
    <w:p w14:paraId="48E88CF6" w14:textId="77777777" w:rsidR="00C03539" w:rsidRPr="00EE0FA0" w:rsidRDefault="00C03539" w:rsidP="00C03539">
      <w:pPr>
        <w:pStyle w:val="StandardWeb"/>
        <w:spacing w:after="0"/>
        <w:jc w:val="both"/>
      </w:pPr>
      <w:r w:rsidRPr="00EE0FA0">
        <w:rPr>
          <w:b/>
          <w:bCs/>
        </w:rPr>
        <w:t>Na odgovornost ugovornih strana za isporuke roba koje su predmet ovog postupka nabave se na odgovarajući način primjenjuju odredbe važećeg Zakona o obveznim odnosima.</w:t>
      </w:r>
    </w:p>
    <w:p w14:paraId="61F59D26" w14:textId="1C7492AF" w:rsidR="00266B03" w:rsidRDefault="00C03539" w:rsidP="00C03539">
      <w:pPr>
        <w:tabs>
          <w:tab w:val="left" w:pos="3015"/>
        </w:tabs>
        <w:rPr>
          <w:rFonts w:ascii="Times New Roman" w:hAnsi="Times New Roman" w:cs="Times New Roman"/>
          <w:b/>
        </w:rPr>
      </w:pPr>
      <w:r w:rsidRPr="00EE0FA0">
        <w:rPr>
          <w:b/>
          <w:bCs/>
        </w:rPr>
        <w:t>Dostavom svoje ponude, Ponuditelj prihvaća i sve odredbe ovog Poziva na dostavu</w:t>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57ACE9C0" w14:textId="20E9B0F7" w:rsidR="00D72F57" w:rsidRPr="00EE0FA0" w:rsidRDefault="00D72F57" w:rsidP="00D72F57">
      <w:pPr>
        <w:pStyle w:val="StandardWeb"/>
        <w:pageBreakBefore/>
        <w:spacing w:after="0" w:line="360" w:lineRule="auto"/>
      </w:pPr>
      <w:r w:rsidRPr="00EE0FA0">
        <w:rPr>
          <w:b/>
          <w:bCs/>
          <w:u w:val="single"/>
        </w:rPr>
        <w:t>PONUDBENI LIST ZA PREDMET NABAVE</w:t>
      </w:r>
      <w:r w:rsidR="00C400CB" w:rsidRPr="00EE0FA0">
        <w:rPr>
          <w:b/>
          <w:bCs/>
        </w:rPr>
        <w:t xml:space="preserve"> – (</w:t>
      </w:r>
      <w:r w:rsidR="00266B03">
        <w:rPr>
          <w:b/>
        </w:rPr>
        <w:t>ŠPER I PANEL PLOČE</w:t>
      </w:r>
      <w:r w:rsidRPr="00EE0FA0">
        <w:rPr>
          <w:b/>
          <w:bCs/>
        </w:rPr>
        <w:t>)</w:t>
      </w:r>
    </w:p>
    <w:p w14:paraId="1F904B0A" w14:textId="77777777" w:rsidR="00D72F57" w:rsidRPr="00EE0FA0" w:rsidRDefault="00D72F57" w:rsidP="00D72F57">
      <w:pPr>
        <w:pStyle w:val="StandardWeb"/>
        <w:spacing w:after="0" w:line="360" w:lineRule="auto"/>
      </w:pPr>
      <w:r w:rsidRPr="00EE0FA0">
        <w:rPr>
          <w:b/>
          <w:bCs/>
        </w:rPr>
        <w:t>OBRAZAC PONUDE</w:t>
      </w:r>
    </w:p>
    <w:p w14:paraId="7D9B7268" w14:textId="0EE154C2" w:rsidR="00D72F57" w:rsidRPr="00EE0FA0" w:rsidRDefault="00D72F57" w:rsidP="00C400CB">
      <w:pPr>
        <w:pStyle w:val="StandardWeb"/>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56"/>
        <w:gridCol w:w="3983"/>
        <w:gridCol w:w="3621"/>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pPr>
              <w:pStyle w:val="StandardWeb"/>
            </w:pPr>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pPr>
              <w:pStyle w:val="StandardWeb"/>
            </w:pPr>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pPr>
              <w:pStyle w:val="StandardWeb"/>
            </w:pPr>
          </w:p>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pPr>
              <w:pStyle w:val="StandardWeb"/>
            </w:pPr>
          </w:p>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pPr>
              <w:pStyle w:val="StandardWeb"/>
            </w:pPr>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pPr>
              <w:pStyle w:val="StandardWeb"/>
            </w:pPr>
          </w:p>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pPr>
              <w:pStyle w:val="StandardWeb"/>
            </w:pPr>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pPr>
              <w:pStyle w:val="StandardWeb"/>
            </w:pPr>
          </w:p>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pPr>
              <w:pStyle w:val="StandardWeb"/>
            </w:pPr>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pPr>
              <w:pStyle w:val="StandardWeb"/>
            </w:pPr>
          </w:p>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pPr>
              <w:pStyle w:val="StandardWeb"/>
            </w:pPr>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pPr>
              <w:pStyle w:val="StandardWeb"/>
            </w:pPr>
          </w:p>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pPr>
              <w:pStyle w:val="StandardWeb"/>
            </w:pPr>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pPr>
              <w:pStyle w:val="StandardWeb"/>
            </w:pPr>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pPr>
              <w:pStyle w:val="StandardWeb"/>
            </w:pPr>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pPr>
              <w:pStyle w:val="StandardWeb"/>
            </w:pPr>
          </w:p>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pPr>
              <w:pStyle w:val="StandardWeb"/>
            </w:pPr>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pPr>
              <w:pStyle w:val="StandardWeb"/>
            </w:pPr>
          </w:p>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pPr>
              <w:pStyle w:val="StandardWeb"/>
            </w:pPr>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pPr>
              <w:pStyle w:val="StandardWeb"/>
            </w:pPr>
          </w:p>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pPr>
              <w:pStyle w:val="StandardWeb"/>
            </w:pPr>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pPr>
              <w:pStyle w:val="StandardWeb"/>
            </w:pPr>
          </w:p>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pPr>
              <w:pStyle w:val="StandardWeb"/>
            </w:pPr>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pPr>
              <w:pStyle w:val="StandardWeb"/>
            </w:pPr>
          </w:p>
        </w:tc>
      </w:tr>
    </w:tbl>
    <w:p w14:paraId="16C93334" w14:textId="77777777" w:rsidR="00D72F57" w:rsidRPr="00EE0FA0" w:rsidRDefault="00D72F57" w:rsidP="00D72F57">
      <w:pPr>
        <w:pStyle w:val="StandardWeb"/>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pPr>
              <w:pStyle w:val="StandardWeb"/>
            </w:pPr>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pPr>
              <w:pStyle w:val="StandardWeb"/>
            </w:pPr>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pPr>
              <w:pStyle w:val="StandardWeb"/>
            </w:pPr>
          </w:p>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pPr>
              <w:pStyle w:val="StandardWeb"/>
            </w:pPr>
          </w:p>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pPr>
              <w:pStyle w:val="StandardWeb"/>
            </w:pPr>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pPr>
              <w:pStyle w:val="StandardWeb"/>
            </w:pPr>
          </w:p>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pPr>
              <w:pStyle w:val="StandardWeb"/>
            </w:pPr>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pPr>
              <w:pStyle w:val="StandardWeb"/>
            </w:pPr>
          </w:p>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pPr>
              <w:pStyle w:val="StandardWeb"/>
            </w:pPr>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pPr>
              <w:pStyle w:val="StandardWeb"/>
            </w:pPr>
          </w:p>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455B8262" w:rsidR="00D72F57" w:rsidRPr="00EE0FA0" w:rsidRDefault="00266B03">
            <w:pPr>
              <w:pStyle w:val="StandardWeb"/>
              <w:rPr>
                <w:b/>
              </w:rPr>
            </w:pPr>
            <w:r>
              <w:rPr>
                <w:b/>
              </w:rPr>
              <w:t>ŠPER I PANEL PLOČE</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pPr>
              <w:pStyle w:val="StandardWeb"/>
            </w:pPr>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pPr>
              <w:pStyle w:val="StandardWeb"/>
            </w:pPr>
          </w:p>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pPr>
              <w:pStyle w:val="StandardWeb"/>
            </w:pPr>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pPr>
              <w:pStyle w:val="StandardWeb"/>
            </w:pPr>
          </w:p>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pPr>
              <w:pStyle w:val="StandardWeb"/>
            </w:pPr>
          </w:p>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pPr>
              <w:pStyle w:val="StandardWeb"/>
            </w:pPr>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pPr>
              <w:pStyle w:val="StandardWeb"/>
            </w:pPr>
          </w:p>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pPr>
              <w:pStyle w:val="StandardWeb"/>
            </w:pPr>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pPr>
              <w:pStyle w:val="StandardWeb"/>
            </w:pPr>
          </w:p>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pPr>
              <w:pStyle w:val="StandardWeb"/>
            </w:pPr>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pPr>
              <w:pStyle w:val="StandardWeb"/>
            </w:pPr>
          </w:p>
        </w:tc>
      </w:tr>
    </w:tbl>
    <w:p w14:paraId="20472277" w14:textId="77777777" w:rsidR="00D72F57" w:rsidRPr="00EE0FA0" w:rsidRDefault="00D72F57" w:rsidP="00D72F57">
      <w:pPr>
        <w:pStyle w:val="StandardWeb"/>
        <w:spacing w:after="0"/>
      </w:pPr>
    </w:p>
    <w:p w14:paraId="6401E421" w14:textId="77777777" w:rsidR="00D72F57" w:rsidRPr="00EE0FA0" w:rsidRDefault="00D72F57" w:rsidP="00D72F57">
      <w:pPr>
        <w:pStyle w:val="StandardWeb"/>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pStyle w:val="StandardWeb"/>
        <w:spacing w:after="0"/>
      </w:pPr>
    </w:p>
    <w:p w14:paraId="1CF409EA" w14:textId="77777777" w:rsidR="00D72F57" w:rsidRPr="00EE0FA0" w:rsidRDefault="00D72F57" w:rsidP="00D72F57">
      <w:pPr>
        <w:pStyle w:val="StandardWeb"/>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pStyle w:val="StandardWeb"/>
              <w:spacing w:after="0"/>
            </w:pPr>
            <w:r w:rsidRPr="00EE0FA0">
              <w:rPr>
                <w:b/>
                <w:bCs/>
              </w:rPr>
              <w:t>Predmet nabave:</w:t>
            </w:r>
          </w:p>
          <w:p w14:paraId="2F25337B" w14:textId="77777777" w:rsidR="00C400CB" w:rsidRPr="00EE0FA0" w:rsidRDefault="00C400CB">
            <w:pPr>
              <w:pStyle w:val="StandardWeb"/>
              <w:ind w:left="-181"/>
              <w:jc w:val="center"/>
              <w:rPr>
                <w:b/>
                <w:bCs/>
              </w:rPr>
            </w:pPr>
          </w:p>
          <w:p w14:paraId="4134B9CB" w14:textId="0AF1871E" w:rsidR="00D72F57" w:rsidRPr="00EE0FA0" w:rsidRDefault="00266B03">
            <w:pPr>
              <w:pStyle w:val="StandardWeb"/>
              <w:ind w:left="-181"/>
              <w:jc w:val="center"/>
            </w:pPr>
            <w:r>
              <w:rPr>
                <w:b/>
              </w:rPr>
              <w:t>ŠPER I PANEL PLOČE</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pPr>
              <w:pStyle w:val="StandardWeb"/>
            </w:pPr>
          </w:p>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pPr>
              <w:pStyle w:val="StandardWeb"/>
            </w:pPr>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pPr>
              <w:pStyle w:val="StandardWeb"/>
            </w:pPr>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pPr>
              <w:pStyle w:val="StandardWeb"/>
            </w:pPr>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pPr>
              <w:pStyle w:val="StandardWeb"/>
            </w:pPr>
          </w:p>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pPr>
              <w:pStyle w:val="StandardWeb"/>
            </w:pPr>
          </w:p>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pPr>
              <w:pStyle w:val="StandardWeb"/>
            </w:pPr>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pPr>
              <w:pStyle w:val="StandardWeb"/>
            </w:pPr>
          </w:p>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pPr>
              <w:pStyle w:val="StandardWeb"/>
            </w:pPr>
          </w:p>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pStyle w:val="StandardWeb"/>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pPr>
              <w:pStyle w:val="StandardWeb"/>
            </w:pPr>
          </w:p>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pPr>
              <w:pStyle w:val="StandardWeb"/>
            </w:pPr>
          </w:p>
        </w:tc>
      </w:tr>
    </w:tbl>
    <w:p w14:paraId="0D55EAD3" w14:textId="77777777" w:rsidR="00D72F57" w:rsidRPr="00EE0FA0" w:rsidRDefault="00D72F57" w:rsidP="007370D0">
      <w:pPr>
        <w:pStyle w:val="StandardWeb"/>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pStyle w:val="StandardWeb"/>
        <w:spacing w:after="0"/>
        <w:jc w:val="both"/>
      </w:pPr>
      <w:r w:rsidRPr="00EE0FA0">
        <w:t>Ponudi prilažemo dokumentaciju sukladno Uputama ponuditeljima za izradu ponude.</w:t>
      </w:r>
    </w:p>
    <w:p w14:paraId="0D9384E0" w14:textId="127A86E5" w:rsidR="00D72F57" w:rsidRPr="00EE0FA0" w:rsidRDefault="00D72F57" w:rsidP="007370D0">
      <w:pPr>
        <w:pStyle w:val="StandardWeb"/>
        <w:spacing w:after="0"/>
        <w:jc w:val="both"/>
      </w:pPr>
      <w:r w:rsidRPr="00EE0FA0">
        <w:t>Cijena odabrane ponude će se za sklapanje ugovora uve</w:t>
      </w:r>
      <w:r w:rsidR="00C400CB" w:rsidRPr="00EE0FA0">
        <w:t>ćati za Objedinjeni iznos od 1</w:t>
      </w:r>
      <w:r w:rsidR="0011597B">
        <w:t>7</w:t>
      </w:r>
      <w:r w:rsidR="00C400CB" w:rsidRPr="00EE0FA0">
        <w:t>.0</w:t>
      </w:r>
      <w:r w:rsidRPr="00EE0FA0">
        <w:t>00,00 HRK, koji će se realizirati sukladno Pozivu na dostavu ponuda.</w:t>
      </w:r>
    </w:p>
    <w:p w14:paraId="6F5D3C5F" w14:textId="77777777" w:rsidR="00D72F57" w:rsidRPr="00EE0FA0" w:rsidRDefault="00D72F57" w:rsidP="007370D0">
      <w:pPr>
        <w:pStyle w:val="StandardWeb"/>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pStyle w:val="StandardWeb"/>
        <w:spacing w:after="0"/>
        <w:jc w:val="both"/>
      </w:pPr>
    </w:p>
    <w:p w14:paraId="049292FA" w14:textId="05EF1130" w:rsidR="00D72F57" w:rsidRPr="00EE0FA0" w:rsidRDefault="00D72F57" w:rsidP="007370D0">
      <w:pPr>
        <w:pStyle w:val="StandardWeb"/>
        <w:spacing w:after="0"/>
        <w:jc w:val="both"/>
      </w:pPr>
      <w:r w:rsidRPr="00EE0FA0">
        <w:rPr>
          <w:b/>
          <w:bCs/>
        </w:rPr>
        <w:t xml:space="preserve">Zagreb, </w:t>
      </w:r>
      <w:r w:rsidR="00266B03">
        <w:rPr>
          <w:b/>
          <w:bCs/>
        </w:rPr>
        <w:t>11</w:t>
      </w:r>
      <w:r w:rsidRPr="00EE0FA0">
        <w:rPr>
          <w:b/>
          <w:bCs/>
        </w:rPr>
        <w:t>.</w:t>
      </w:r>
      <w:r w:rsidR="00266B03">
        <w:rPr>
          <w:b/>
          <w:bCs/>
        </w:rPr>
        <w:t>11</w:t>
      </w:r>
      <w:r w:rsidRPr="00EE0FA0">
        <w:rPr>
          <w:b/>
          <w:bCs/>
        </w:rPr>
        <w:t>.202</w:t>
      </w:r>
      <w:r w:rsidR="00C071CB" w:rsidRPr="00EE0FA0">
        <w:rPr>
          <w:b/>
          <w:bCs/>
        </w:rPr>
        <w:t>1</w:t>
      </w:r>
      <w:r w:rsidRPr="00EE0FA0">
        <w:rPr>
          <w:b/>
          <w:bCs/>
        </w:rPr>
        <w:t>.</w:t>
      </w:r>
    </w:p>
    <w:p w14:paraId="061D4143" w14:textId="77777777" w:rsidR="00D72F57" w:rsidRPr="00EE0FA0" w:rsidRDefault="00D72F57" w:rsidP="00D72F57">
      <w:pPr>
        <w:pStyle w:val="StandardWeb"/>
        <w:spacing w:after="0"/>
      </w:pPr>
    </w:p>
    <w:p w14:paraId="2B5D62E9" w14:textId="77777777" w:rsidR="00D72F57" w:rsidRPr="00EE0FA0" w:rsidRDefault="00D72F57" w:rsidP="00D72F57">
      <w:pPr>
        <w:pStyle w:val="StandardWeb"/>
        <w:spacing w:after="0"/>
      </w:pPr>
    </w:p>
    <w:p w14:paraId="38A847A2" w14:textId="77777777" w:rsidR="00D72F57" w:rsidRPr="00EE0FA0" w:rsidRDefault="00D72F57" w:rsidP="00D72F57">
      <w:pPr>
        <w:pStyle w:val="Naslov2"/>
        <w:pageBreakBefore/>
        <w:ind w:left="567"/>
        <w:rPr>
          <w:rFonts w:ascii="Calibri Light" w:hAnsi="Calibri Light"/>
          <w:b w:val="0"/>
          <w:bCs w:val="0"/>
        </w:rPr>
      </w:pPr>
      <w:r w:rsidRPr="00EE0FA0">
        <w:rPr>
          <w:rFonts w:ascii="Calibri Light" w:hAnsi="Calibri Light"/>
          <w:b w:val="0"/>
          <w:bCs w:val="0"/>
        </w:rPr>
        <w:t>IZJAVA O NEKAŽNJAVANJU</w:t>
      </w:r>
    </w:p>
    <w:p w14:paraId="2AD0D42A" w14:textId="77777777" w:rsidR="00D72F57" w:rsidRPr="00EE0FA0" w:rsidRDefault="00D72F57" w:rsidP="007370D0">
      <w:pPr>
        <w:pStyle w:val="StandardWeb"/>
        <w:spacing w:after="0"/>
        <w:ind w:left="567"/>
        <w:jc w:val="both"/>
      </w:pPr>
      <w:bookmarkStart w:id="3" w:name="_Toc378666518"/>
      <w:bookmarkStart w:id="4" w:name="_Toc14352535"/>
      <w:bookmarkEnd w:id="3"/>
      <w:bookmarkEnd w:id="4"/>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pStyle w:val="StandardWeb"/>
        <w:spacing w:after="0"/>
        <w:ind w:left="567"/>
        <w:jc w:val="center"/>
      </w:pPr>
      <w:r w:rsidRPr="00EE0FA0">
        <w:rPr>
          <w:b/>
          <w:bCs/>
        </w:rPr>
        <w:t>I Z J A V U  O  N E K A ŽN J A V A N J U</w:t>
      </w:r>
    </w:p>
    <w:p w14:paraId="3D90662E" w14:textId="77777777" w:rsidR="00D72F57" w:rsidRPr="00EE0FA0" w:rsidRDefault="00D72F57" w:rsidP="007370D0">
      <w:pPr>
        <w:pStyle w:val="StandardWeb"/>
        <w:spacing w:after="0"/>
        <w:ind w:left="567"/>
        <w:jc w:val="both"/>
      </w:pPr>
      <w:r w:rsidRPr="00EE0FA0">
        <w:t>kojom ja _______________________________ iz _____________________________</w:t>
      </w:r>
    </w:p>
    <w:p w14:paraId="67ACBE63" w14:textId="77777777" w:rsidR="00D72F57" w:rsidRPr="00EE0FA0" w:rsidRDefault="00D72F57" w:rsidP="007370D0">
      <w:pPr>
        <w:pStyle w:val="StandardWeb"/>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pStyle w:val="StandardWeb"/>
        <w:spacing w:after="0"/>
        <w:ind w:left="567"/>
        <w:jc w:val="both"/>
      </w:pPr>
      <w:r w:rsidRPr="00EE0FA0">
        <w:t>broj identifikacijskog dokumenta ________________ izdanog od_______________,</w:t>
      </w:r>
    </w:p>
    <w:p w14:paraId="43BC133F" w14:textId="77777777" w:rsidR="00D72F57" w:rsidRPr="00EE0FA0" w:rsidRDefault="00D72F57" w:rsidP="007370D0">
      <w:pPr>
        <w:pStyle w:val="StandardWeb"/>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pStyle w:val="StandardWeb"/>
        <w:spacing w:after="0"/>
        <w:ind w:left="3447" w:firstLine="153"/>
        <w:jc w:val="both"/>
      </w:pPr>
      <w:r w:rsidRPr="00EE0FA0">
        <w:t>(naziv i sjedište gospodarskog subjekta, OIB)</w:t>
      </w:r>
    </w:p>
    <w:p w14:paraId="76150811" w14:textId="77777777" w:rsidR="00D72F57" w:rsidRPr="00EE0FA0" w:rsidRDefault="00D72F57" w:rsidP="007370D0">
      <w:pPr>
        <w:pStyle w:val="StandardWeb"/>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pStyle w:val="StandardWeb"/>
        <w:numPr>
          <w:ilvl w:val="0"/>
          <w:numId w:val="5"/>
        </w:numPr>
        <w:spacing w:before="119" w:beforeAutospacing="0" w:after="0"/>
        <w:jc w:val="both"/>
      </w:pPr>
      <w:r w:rsidRPr="00EE0FA0">
        <w:rPr>
          <w:b/>
          <w:bCs/>
        </w:rPr>
        <w:t>sudjelovanje u zločinačkoj organizaciji, na temelju:</w:t>
      </w:r>
    </w:p>
    <w:p w14:paraId="74D4B4E5" w14:textId="77777777" w:rsidR="00D72F57" w:rsidRPr="00EE0FA0" w:rsidRDefault="00D72F57" w:rsidP="007370D0">
      <w:pPr>
        <w:pStyle w:val="StandardWeb"/>
        <w:numPr>
          <w:ilvl w:val="0"/>
          <w:numId w:val="6"/>
        </w:numPr>
        <w:spacing w:before="119" w:beforeAutospacing="0"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pStyle w:val="StandardWeb"/>
        <w:numPr>
          <w:ilvl w:val="0"/>
          <w:numId w:val="6"/>
        </w:numPr>
        <w:spacing w:before="119" w:beforeAutospacing="0"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pStyle w:val="StandardWeb"/>
        <w:numPr>
          <w:ilvl w:val="0"/>
          <w:numId w:val="7"/>
        </w:numPr>
        <w:spacing w:before="119" w:beforeAutospacing="0" w:after="0"/>
        <w:jc w:val="both"/>
      </w:pPr>
      <w:r w:rsidRPr="00EE0FA0">
        <w:rPr>
          <w:b/>
          <w:bCs/>
        </w:rPr>
        <w:t>korupciju, na temelju:</w:t>
      </w:r>
    </w:p>
    <w:p w14:paraId="09C747E1" w14:textId="77777777" w:rsidR="00D72F57" w:rsidRPr="00EE0FA0" w:rsidRDefault="00D72F57" w:rsidP="007370D0">
      <w:pPr>
        <w:pStyle w:val="StandardWeb"/>
        <w:numPr>
          <w:ilvl w:val="0"/>
          <w:numId w:val="8"/>
        </w:numPr>
        <w:spacing w:before="119" w:beforeAutospacing="0"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pStyle w:val="StandardWeb"/>
        <w:numPr>
          <w:ilvl w:val="0"/>
          <w:numId w:val="8"/>
        </w:numPr>
        <w:spacing w:before="119" w:beforeAutospacing="0"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pStyle w:val="StandardWeb"/>
        <w:numPr>
          <w:ilvl w:val="0"/>
          <w:numId w:val="9"/>
        </w:numPr>
        <w:spacing w:before="119" w:beforeAutospacing="0" w:after="0"/>
        <w:jc w:val="both"/>
      </w:pPr>
      <w:r w:rsidRPr="00EE0FA0">
        <w:rPr>
          <w:b/>
          <w:bCs/>
        </w:rPr>
        <w:t>prijevaru, na temelju:</w:t>
      </w:r>
    </w:p>
    <w:p w14:paraId="3BDE1885" w14:textId="77777777" w:rsidR="00D72F57" w:rsidRPr="00EE0FA0" w:rsidRDefault="00D72F57" w:rsidP="007370D0">
      <w:pPr>
        <w:pStyle w:val="StandardWeb"/>
        <w:numPr>
          <w:ilvl w:val="0"/>
          <w:numId w:val="10"/>
        </w:numPr>
        <w:spacing w:before="119" w:beforeAutospacing="0"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pStyle w:val="StandardWeb"/>
        <w:numPr>
          <w:ilvl w:val="0"/>
          <w:numId w:val="10"/>
        </w:numPr>
        <w:spacing w:before="119" w:beforeAutospacing="0" w:after="0"/>
        <w:jc w:val="both"/>
      </w:pPr>
      <w:r w:rsidRPr="00EE0FA0">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pStyle w:val="StandardWeb"/>
        <w:numPr>
          <w:ilvl w:val="0"/>
          <w:numId w:val="11"/>
        </w:numPr>
        <w:spacing w:before="119" w:beforeAutospacing="0" w:after="0"/>
        <w:jc w:val="both"/>
      </w:pPr>
      <w:r w:rsidRPr="00EE0FA0">
        <w:rPr>
          <w:b/>
          <w:bCs/>
        </w:rPr>
        <w:t>terorizam ili kaznena djela povezana s terorističkim aktivnostima, na temelju:</w:t>
      </w:r>
    </w:p>
    <w:p w14:paraId="5E7F0493" w14:textId="77777777" w:rsidR="00D72F57" w:rsidRPr="00EE0FA0" w:rsidRDefault="00D72F57" w:rsidP="007370D0">
      <w:pPr>
        <w:pStyle w:val="StandardWeb"/>
        <w:numPr>
          <w:ilvl w:val="0"/>
          <w:numId w:val="12"/>
        </w:numPr>
        <w:spacing w:before="119" w:beforeAutospacing="0"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pStyle w:val="StandardWeb"/>
        <w:numPr>
          <w:ilvl w:val="0"/>
          <w:numId w:val="12"/>
        </w:numPr>
        <w:spacing w:before="119" w:beforeAutospacing="0"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pStyle w:val="StandardWeb"/>
        <w:numPr>
          <w:ilvl w:val="0"/>
          <w:numId w:val="13"/>
        </w:numPr>
        <w:spacing w:before="119" w:beforeAutospacing="0" w:after="0"/>
        <w:jc w:val="both"/>
      </w:pPr>
      <w:r w:rsidRPr="00EE0FA0">
        <w:rPr>
          <w:b/>
          <w:bCs/>
        </w:rPr>
        <w:t>pranje novca ili financiranje terorizma, na temelju:</w:t>
      </w:r>
    </w:p>
    <w:p w14:paraId="14AF7D01" w14:textId="77777777" w:rsidR="00D72F57" w:rsidRPr="00EE0FA0" w:rsidRDefault="00D72F57" w:rsidP="007370D0">
      <w:pPr>
        <w:pStyle w:val="StandardWeb"/>
        <w:numPr>
          <w:ilvl w:val="0"/>
          <w:numId w:val="14"/>
        </w:numPr>
        <w:spacing w:before="119" w:beforeAutospacing="0" w:after="0"/>
        <w:jc w:val="both"/>
      </w:pPr>
      <w:r w:rsidRPr="00EE0FA0">
        <w:t>članka 98. (financiranje terorizma) i članka 265. (pranje novca) Kaznenog zakona i</w:t>
      </w:r>
    </w:p>
    <w:p w14:paraId="2B5B48E9" w14:textId="77777777" w:rsidR="00D72F57" w:rsidRPr="00EE0FA0" w:rsidRDefault="00D72F57" w:rsidP="007370D0">
      <w:pPr>
        <w:pStyle w:val="StandardWeb"/>
        <w:numPr>
          <w:ilvl w:val="0"/>
          <w:numId w:val="14"/>
        </w:numPr>
        <w:spacing w:before="119" w:beforeAutospacing="0"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pStyle w:val="StandardWeb"/>
        <w:numPr>
          <w:ilvl w:val="0"/>
          <w:numId w:val="15"/>
        </w:numPr>
        <w:spacing w:before="119" w:beforeAutospacing="0" w:after="0"/>
        <w:jc w:val="both"/>
      </w:pPr>
      <w:r w:rsidRPr="00EE0FA0">
        <w:rPr>
          <w:b/>
          <w:bCs/>
        </w:rPr>
        <w:t>dječji rad ili druge oblike trgovanja ljudima, na temelju:</w:t>
      </w:r>
    </w:p>
    <w:p w14:paraId="368543D4" w14:textId="77777777" w:rsidR="00D72F57" w:rsidRPr="00EE0FA0" w:rsidRDefault="00D72F57" w:rsidP="007370D0">
      <w:pPr>
        <w:pStyle w:val="StandardWeb"/>
        <w:numPr>
          <w:ilvl w:val="0"/>
          <w:numId w:val="16"/>
        </w:numPr>
        <w:spacing w:before="119" w:beforeAutospacing="0" w:after="0"/>
        <w:jc w:val="both"/>
      </w:pPr>
      <w:r w:rsidRPr="00EE0FA0">
        <w:t>članka 106. (trgovanje ljudima) Kaznenog zakona</w:t>
      </w:r>
    </w:p>
    <w:p w14:paraId="3187E23A" w14:textId="77777777" w:rsidR="00D72F57" w:rsidRPr="00EE0FA0" w:rsidRDefault="00D72F57" w:rsidP="007370D0">
      <w:pPr>
        <w:pStyle w:val="StandardWeb"/>
        <w:numPr>
          <w:ilvl w:val="0"/>
          <w:numId w:val="16"/>
        </w:numPr>
        <w:spacing w:before="119" w:beforeAutospacing="0"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pStyle w:val="StandardWeb"/>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pStyle w:val="StandardWeb"/>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pStyle w:val="StandardWeb"/>
        <w:spacing w:after="0"/>
        <w:ind w:left="567"/>
        <w:jc w:val="center"/>
      </w:pPr>
      <w:r w:rsidRPr="00EE0FA0">
        <w:t>M.P.</w:t>
      </w:r>
    </w:p>
    <w:p w14:paraId="2C82B8F7" w14:textId="77777777" w:rsidR="00D72F57" w:rsidRPr="00EE0FA0" w:rsidRDefault="00D72F57" w:rsidP="00D72F57">
      <w:pPr>
        <w:pStyle w:val="StandardWeb"/>
        <w:spacing w:after="0"/>
        <w:ind w:left="567" w:firstLine="6"/>
      </w:pPr>
      <w:r w:rsidRPr="00EE0FA0">
        <w:t>_____________________________________________</w:t>
      </w:r>
    </w:p>
    <w:p w14:paraId="2DFEAB02" w14:textId="77777777" w:rsidR="00D72F57" w:rsidRPr="00EE0FA0" w:rsidRDefault="00D72F57" w:rsidP="00D72F57">
      <w:pPr>
        <w:pStyle w:val="StandardWeb"/>
        <w:spacing w:after="0"/>
        <w:ind w:left="567"/>
      </w:pPr>
      <w:r w:rsidRPr="00EE0FA0">
        <w:t>(ime, prezime osobe iz članka 251. stavak 1. točka 1.)</w:t>
      </w:r>
    </w:p>
    <w:p w14:paraId="1DF325F3" w14:textId="77777777" w:rsidR="00D72F57" w:rsidRPr="00EE0FA0" w:rsidRDefault="00D72F57" w:rsidP="00D72F57">
      <w:pPr>
        <w:pStyle w:val="StandardWeb"/>
        <w:spacing w:after="0"/>
        <w:ind w:left="567" w:firstLine="6"/>
      </w:pPr>
      <w:r w:rsidRPr="00EE0FA0">
        <w:t>______________________________________________</w:t>
      </w:r>
    </w:p>
    <w:p w14:paraId="140393ED" w14:textId="77777777" w:rsidR="00D72F57" w:rsidRPr="00EE0FA0" w:rsidRDefault="00D72F57" w:rsidP="004640E6">
      <w:pPr>
        <w:pStyle w:val="StandardWeb"/>
        <w:spacing w:after="0"/>
        <w:ind w:left="567"/>
      </w:pPr>
      <w:r w:rsidRPr="00EE0FA0">
        <w:t>(potpis osobe iz članka 251. stavak 1.točka 1.)</w:t>
      </w:r>
    </w:p>
    <w:p w14:paraId="684EAADC" w14:textId="77777777" w:rsidR="004640E6" w:rsidRPr="00EE0FA0" w:rsidRDefault="004640E6" w:rsidP="00D72F57">
      <w:pPr>
        <w:pStyle w:val="StandardWeb"/>
        <w:spacing w:after="0"/>
        <w:ind w:left="567"/>
        <w:rPr>
          <w:b/>
          <w:bCs/>
        </w:rPr>
      </w:pPr>
    </w:p>
    <w:p w14:paraId="2CFDA9DE" w14:textId="77777777" w:rsidR="00D72F57" w:rsidRPr="00EE0FA0" w:rsidRDefault="00D72F57" w:rsidP="00D72F57">
      <w:pPr>
        <w:pStyle w:val="StandardWeb"/>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4BCA"/>
    <w:rsid w:val="000C238A"/>
    <w:rsid w:val="00112790"/>
    <w:rsid w:val="0011597B"/>
    <w:rsid w:val="00130442"/>
    <w:rsid w:val="0013220B"/>
    <w:rsid w:val="001818E2"/>
    <w:rsid w:val="00183842"/>
    <w:rsid w:val="001A36A1"/>
    <w:rsid w:val="002035B1"/>
    <w:rsid w:val="00266B03"/>
    <w:rsid w:val="002C166D"/>
    <w:rsid w:val="002D7B9A"/>
    <w:rsid w:val="0036113B"/>
    <w:rsid w:val="003864FE"/>
    <w:rsid w:val="003A6E4F"/>
    <w:rsid w:val="00407A2D"/>
    <w:rsid w:val="00426F05"/>
    <w:rsid w:val="0045447D"/>
    <w:rsid w:val="004640E6"/>
    <w:rsid w:val="004F3467"/>
    <w:rsid w:val="0050095D"/>
    <w:rsid w:val="00530BE8"/>
    <w:rsid w:val="005B1D8F"/>
    <w:rsid w:val="00636221"/>
    <w:rsid w:val="00666F65"/>
    <w:rsid w:val="006A5BA7"/>
    <w:rsid w:val="0071357E"/>
    <w:rsid w:val="00733ABD"/>
    <w:rsid w:val="007370D0"/>
    <w:rsid w:val="00771608"/>
    <w:rsid w:val="00846125"/>
    <w:rsid w:val="008C2B5F"/>
    <w:rsid w:val="00962D81"/>
    <w:rsid w:val="009B4BB3"/>
    <w:rsid w:val="009C05E3"/>
    <w:rsid w:val="00A076D3"/>
    <w:rsid w:val="00A50418"/>
    <w:rsid w:val="00A75E4B"/>
    <w:rsid w:val="00A90AEC"/>
    <w:rsid w:val="00B2341E"/>
    <w:rsid w:val="00C03539"/>
    <w:rsid w:val="00C071CB"/>
    <w:rsid w:val="00C27641"/>
    <w:rsid w:val="00C400CB"/>
    <w:rsid w:val="00C520FD"/>
    <w:rsid w:val="00C5520C"/>
    <w:rsid w:val="00C5782A"/>
    <w:rsid w:val="00CC0D48"/>
    <w:rsid w:val="00D05D46"/>
    <w:rsid w:val="00D175AF"/>
    <w:rsid w:val="00D56BD9"/>
    <w:rsid w:val="00D72F57"/>
    <w:rsid w:val="00D94559"/>
    <w:rsid w:val="00DB0C8E"/>
    <w:rsid w:val="00EE0FA0"/>
    <w:rsid w:val="00F96F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9"/>
    <w:rPr>
      <w:lang w:val="hr-HR"/>
    </w:rPr>
  </w:style>
  <w:style w:type="paragraph" w:styleId="Naslov1">
    <w:name w:val="heading 1"/>
    <w:basedOn w:val="Normal"/>
    <w:link w:val="Naslov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2F57"/>
    <w:rPr>
      <w:rFonts w:ascii="Times New Roman" w:eastAsia="Times New Roman" w:hAnsi="Times New Roman" w:cs="Times New Roman"/>
      <w:b/>
      <w:bCs/>
      <w:kern w:val="36"/>
      <w:sz w:val="48"/>
      <w:szCs w:val="48"/>
      <w:lang w:val="hr-HR" w:eastAsia="hr-HR"/>
    </w:rPr>
  </w:style>
  <w:style w:type="paragraph" w:styleId="Standard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D72F57"/>
    <w:rPr>
      <w:rFonts w:asciiTheme="majorHAnsi" w:eastAsiaTheme="majorEastAsia" w:hAnsiTheme="majorHAnsi" w:cstheme="majorBidi"/>
      <w:b/>
      <w:bCs/>
      <w:color w:val="4F81BD" w:themeColor="accent1"/>
      <w:sz w:val="26"/>
      <w:szCs w:val="26"/>
    </w:rPr>
  </w:style>
  <w:style w:type="paragraph" w:styleId="Odlomakpopisa">
    <w:name w:val="List Paragraph"/>
    <w:aliases w:val="Paragraph,List Paragraph Red,lp1,Heading 12,heading 1,naslov 1,Naslov 12,Graf,Normal bullet"/>
    <w:basedOn w:val="Normal"/>
    <w:link w:val="OdlomakpopisaChar"/>
    <w:uiPriority w:val="34"/>
    <w:qFormat/>
    <w:rsid w:val="00B2341E"/>
    <w:pPr>
      <w:spacing w:after="160" w:line="259" w:lineRule="auto"/>
      <w:ind w:left="720"/>
      <w:contextualSpacing/>
    </w:pPr>
    <w:rPr>
      <w:rFonts w:eastAsiaTheme="minorHAnsi"/>
      <w:lang w:eastAsia="en-U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2341E"/>
    <w:rPr>
      <w:rFonts w:eastAsiaTheme="minorHAnsi"/>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A1D-F7EB-4B18-BE62-3938DC0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2964</Words>
  <Characters>16897</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 Skugor</dc:creator>
  <cp:lastModifiedBy>Irena Ivanjek</cp:lastModifiedBy>
  <cp:revision>3</cp:revision>
  <dcterms:created xsi:type="dcterms:W3CDTF">2021-11-11T15:02:00Z</dcterms:created>
  <dcterms:modified xsi:type="dcterms:W3CDTF">2021-11-11T15:05:00Z</dcterms:modified>
</cp:coreProperties>
</file>